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615" w:rsidRPr="00FB0615" w:rsidRDefault="00FB0615" w:rsidP="00FB0615">
      <w:pPr>
        <w:jc w:val="center"/>
        <w:rPr>
          <w:b/>
          <w:sz w:val="24"/>
          <w:szCs w:val="24"/>
        </w:rPr>
      </w:pPr>
      <w:proofErr w:type="spellStart"/>
      <w:r w:rsidRPr="00FB0615">
        <w:rPr>
          <w:b/>
          <w:sz w:val="24"/>
          <w:szCs w:val="24"/>
        </w:rPr>
        <w:t>Tárgyszómegbeszélés</w:t>
      </w:r>
      <w:proofErr w:type="spellEnd"/>
    </w:p>
    <w:p w:rsidR="00FB0615" w:rsidRDefault="00FB0615" w:rsidP="00FB0615">
      <w:pPr>
        <w:jc w:val="center"/>
      </w:pPr>
      <w:proofErr w:type="gramStart"/>
      <w:r>
        <w:t>Emlékeztető  a</w:t>
      </w:r>
      <w:proofErr w:type="gramEnd"/>
      <w:r>
        <w:t xml:space="preserve"> 2019. május 13-án tartott értekezletről</w:t>
      </w:r>
    </w:p>
    <w:p w:rsidR="0081065B" w:rsidRDefault="0081065B" w:rsidP="00FB0615">
      <w:pPr>
        <w:jc w:val="center"/>
      </w:pPr>
    </w:p>
    <w:p w:rsidR="0081065B" w:rsidRDefault="0081065B" w:rsidP="0081065B">
      <w:pPr>
        <w:rPr>
          <w:u w:val="single"/>
        </w:rPr>
      </w:pPr>
      <w:r w:rsidRPr="0081065B">
        <w:rPr>
          <w:u w:val="single"/>
        </w:rPr>
        <w:t>Új tárgyszó:</w:t>
      </w:r>
    </w:p>
    <w:p w:rsidR="0081065B" w:rsidRDefault="0081065B" w:rsidP="0081065B">
      <w:pPr>
        <w:rPr>
          <w:u w:val="single"/>
        </w:rPr>
      </w:pPr>
    </w:p>
    <w:p w:rsidR="0081065B" w:rsidRDefault="0081065B" w:rsidP="0081065B">
      <w:proofErr w:type="gramStart"/>
      <w:r>
        <w:t>szakképző</w:t>
      </w:r>
      <w:proofErr w:type="gramEnd"/>
      <w:r>
        <w:t xml:space="preserve"> iskola</w:t>
      </w:r>
      <w:r>
        <w:tab/>
        <w:t>222</w:t>
      </w:r>
    </w:p>
    <w:p w:rsidR="0081065B" w:rsidRDefault="0081065B" w:rsidP="0081065B">
      <w:proofErr w:type="gramStart"/>
      <w:r>
        <w:t>családi</w:t>
      </w:r>
      <w:proofErr w:type="gramEnd"/>
      <w:r>
        <w:t xml:space="preserve"> napközi </w:t>
      </w:r>
      <w:r>
        <w:tab/>
      </w:r>
      <w:r>
        <w:tab/>
        <w:t>221</w:t>
      </w:r>
    </w:p>
    <w:p w:rsidR="0081065B" w:rsidRDefault="0081065B" w:rsidP="0081065B">
      <w:proofErr w:type="gramStart"/>
      <w:r>
        <w:t>közösségi</w:t>
      </w:r>
      <w:proofErr w:type="gramEnd"/>
      <w:r>
        <w:t xml:space="preserve"> iskola</w:t>
      </w:r>
      <w:r>
        <w:tab/>
      </w:r>
      <w:r>
        <w:tab/>
        <w:t>222</w:t>
      </w:r>
    </w:p>
    <w:p w:rsidR="0081065B" w:rsidRDefault="0081065B" w:rsidP="0081065B">
      <w:proofErr w:type="gramStart"/>
      <w:r>
        <w:t>mesterpedagógus</w:t>
      </w:r>
      <w:proofErr w:type="gramEnd"/>
      <w:r>
        <w:tab/>
        <w:t>361</w:t>
      </w:r>
    </w:p>
    <w:p w:rsidR="0081065B" w:rsidRDefault="0081065B" w:rsidP="0081065B">
      <w:proofErr w:type="gramStart"/>
      <w:r>
        <w:t>kutatótanár</w:t>
      </w:r>
      <w:proofErr w:type="gramEnd"/>
      <w:r>
        <w:tab/>
      </w:r>
      <w:r>
        <w:tab/>
        <w:t>361</w:t>
      </w:r>
    </w:p>
    <w:p w:rsidR="0081065B" w:rsidRDefault="0081065B" w:rsidP="0081065B">
      <w:proofErr w:type="gramStart"/>
      <w:r>
        <w:t>gyakornok</w:t>
      </w:r>
      <w:proofErr w:type="gramEnd"/>
      <w:r>
        <w:tab/>
      </w:r>
      <w:r>
        <w:tab/>
        <w:t>361</w:t>
      </w:r>
    </w:p>
    <w:p w:rsidR="0081065B" w:rsidRDefault="0081065B" w:rsidP="0081065B">
      <w:proofErr w:type="gramStart"/>
      <w:r>
        <w:t>művésztanár</w:t>
      </w:r>
      <w:proofErr w:type="gramEnd"/>
      <w:r>
        <w:tab/>
      </w:r>
      <w:r>
        <w:tab/>
        <w:t>361</w:t>
      </w:r>
    </w:p>
    <w:p w:rsidR="0081065B" w:rsidRDefault="0081065B" w:rsidP="0081065B">
      <w:proofErr w:type="gramStart"/>
      <w:r>
        <w:t>mozaikcsalád</w:t>
      </w:r>
      <w:proofErr w:type="gramEnd"/>
      <w:r>
        <w:tab/>
      </w:r>
      <w:r>
        <w:tab/>
        <w:t>362</w:t>
      </w:r>
    </w:p>
    <w:p w:rsidR="0081065B" w:rsidRDefault="0081065B" w:rsidP="0081065B">
      <w:proofErr w:type="gramStart"/>
      <w:r>
        <w:t>egyszülős</w:t>
      </w:r>
      <w:proofErr w:type="gramEnd"/>
      <w:r>
        <w:t xml:space="preserve"> család</w:t>
      </w:r>
      <w:r>
        <w:tab/>
        <w:t>362</w:t>
      </w:r>
    </w:p>
    <w:p w:rsidR="00CD33CB" w:rsidRDefault="00CD33CB" w:rsidP="0081065B">
      <w:proofErr w:type="gramStart"/>
      <w:r>
        <w:t>nevelési</w:t>
      </w:r>
      <w:proofErr w:type="gramEnd"/>
      <w:r>
        <w:t xml:space="preserve"> intézmény</w:t>
      </w:r>
      <w:r>
        <w:tab/>
        <w:t>223</w:t>
      </w:r>
    </w:p>
    <w:p w:rsidR="00CD33CB" w:rsidRDefault="00CD33CB" w:rsidP="0081065B">
      <w:proofErr w:type="gramStart"/>
      <w:r>
        <w:t>nevelő-oktató</w:t>
      </w:r>
      <w:proofErr w:type="gramEnd"/>
      <w:r>
        <w:t xml:space="preserve"> munkát segítők</w:t>
      </w:r>
      <w:r>
        <w:tab/>
        <w:t>361</w:t>
      </w:r>
    </w:p>
    <w:p w:rsidR="00CD33CB" w:rsidRDefault="00CD33CB" w:rsidP="0081065B"/>
    <w:p w:rsidR="00CD33CB" w:rsidRDefault="00CD33CB" w:rsidP="0081065B"/>
    <w:p w:rsidR="00CD33CB" w:rsidRDefault="00CD33CB" w:rsidP="0081065B">
      <w:pPr>
        <w:rPr>
          <w:u w:val="single"/>
        </w:rPr>
      </w:pPr>
      <w:r w:rsidRPr="00CD33CB">
        <w:rPr>
          <w:u w:val="single"/>
        </w:rPr>
        <w:t>Törölt tárgyszó:</w:t>
      </w:r>
    </w:p>
    <w:p w:rsidR="00CD33CB" w:rsidRDefault="00CD33CB" w:rsidP="0081065B">
      <w:pPr>
        <w:rPr>
          <w:u w:val="single"/>
        </w:rPr>
      </w:pPr>
    </w:p>
    <w:p w:rsidR="00CD33CB" w:rsidRDefault="00CD33CB" w:rsidP="0081065B">
      <w:proofErr w:type="spellStart"/>
      <w:r>
        <w:t>földművesiskola</w:t>
      </w:r>
      <w:proofErr w:type="spellEnd"/>
    </w:p>
    <w:p w:rsidR="00CD33CB" w:rsidRDefault="00CD33CB" w:rsidP="0081065B">
      <w:proofErr w:type="gramStart"/>
      <w:r>
        <w:t>napközi</w:t>
      </w:r>
      <w:proofErr w:type="gramEnd"/>
      <w:r>
        <w:t xml:space="preserve"> otthonos óvoda</w:t>
      </w:r>
    </w:p>
    <w:p w:rsidR="00CD33CB" w:rsidRDefault="00CD33CB" w:rsidP="0081065B">
      <w:proofErr w:type="spellStart"/>
      <w:r>
        <w:t>all-age</w:t>
      </w:r>
      <w:proofErr w:type="spellEnd"/>
      <w:r>
        <w:t xml:space="preserve"> </w:t>
      </w:r>
      <w:proofErr w:type="spellStart"/>
      <w:r>
        <w:t>schools</w:t>
      </w:r>
      <w:proofErr w:type="spellEnd"/>
    </w:p>
    <w:p w:rsidR="00CD33CB" w:rsidRDefault="00CD33CB" w:rsidP="0081065B">
      <w:proofErr w:type="gramStart"/>
      <w:r>
        <w:t>átmeneti</w:t>
      </w:r>
      <w:proofErr w:type="gramEnd"/>
      <w:r>
        <w:t xml:space="preserve"> iskolák</w:t>
      </w:r>
    </w:p>
    <w:p w:rsidR="00CD33CB" w:rsidRDefault="00CD33CB" w:rsidP="0081065B">
      <w:proofErr w:type="gramStart"/>
      <w:r>
        <w:t>egy</w:t>
      </w:r>
      <w:proofErr w:type="gramEnd"/>
      <w:r>
        <w:t xml:space="preserve"> tanerős iskola</w:t>
      </w:r>
    </w:p>
    <w:p w:rsidR="00CD33CB" w:rsidRDefault="00CD33CB" w:rsidP="0081065B">
      <w:proofErr w:type="gramStart"/>
      <w:r>
        <w:t>vezető</w:t>
      </w:r>
      <w:proofErr w:type="gramEnd"/>
      <w:r>
        <w:t xml:space="preserve"> óvónő</w:t>
      </w:r>
    </w:p>
    <w:p w:rsidR="00CD33CB" w:rsidRDefault="00CD33CB" w:rsidP="0081065B">
      <w:proofErr w:type="gramStart"/>
      <w:r>
        <w:t>vezető</w:t>
      </w:r>
      <w:proofErr w:type="gramEnd"/>
      <w:r>
        <w:t xml:space="preserve"> pedagógus</w:t>
      </w:r>
    </w:p>
    <w:p w:rsidR="00322574" w:rsidRDefault="00322574" w:rsidP="00322574">
      <w:proofErr w:type="gramStart"/>
      <w:r>
        <w:t>hittantanár</w:t>
      </w:r>
      <w:proofErr w:type="gramEnd"/>
      <w:r>
        <w:tab/>
      </w:r>
      <w:r>
        <w:t xml:space="preserve"> </w:t>
      </w:r>
      <w:r>
        <w:t>(</w:t>
      </w:r>
      <w:proofErr w:type="spellStart"/>
      <w:r>
        <w:t>tárgyszóláncban</w:t>
      </w:r>
      <w:proofErr w:type="spellEnd"/>
      <w:r>
        <w:t>: hitoktató@tanárképzés/pedagógusképzés, vagy hitoktató@pap)</w:t>
      </w:r>
    </w:p>
    <w:p w:rsidR="00322574" w:rsidRDefault="00322574" w:rsidP="00322574">
      <w:proofErr w:type="gramStart"/>
      <w:r>
        <w:t>felügyelő</w:t>
      </w:r>
      <w:proofErr w:type="gramEnd"/>
    </w:p>
    <w:p w:rsidR="00322574" w:rsidRDefault="00322574" w:rsidP="00322574">
      <w:proofErr w:type="gramStart"/>
      <w:r>
        <w:t>gyógypedagógiai</w:t>
      </w:r>
      <w:proofErr w:type="gramEnd"/>
      <w:r>
        <w:t xml:space="preserve"> gyermek- és ifjúsági felügyelő</w:t>
      </w:r>
    </w:p>
    <w:p w:rsidR="00322574" w:rsidRDefault="00322574" w:rsidP="00322574">
      <w:proofErr w:type="gramStart"/>
      <w:r>
        <w:t>instruktor</w:t>
      </w:r>
      <w:proofErr w:type="gramEnd"/>
      <w:r>
        <w:t xml:space="preserve"> Lásd: házitanító</w:t>
      </w:r>
    </w:p>
    <w:p w:rsidR="00322574" w:rsidRDefault="00322574" w:rsidP="00322574">
      <w:proofErr w:type="gramStart"/>
      <w:r>
        <w:lastRenderedPageBreak/>
        <w:t>galeri</w:t>
      </w:r>
      <w:proofErr w:type="gramEnd"/>
    </w:p>
    <w:p w:rsidR="00322574" w:rsidRDefault="00322574" w:rsidP="00322574">
      <w:proofErr w:type="gramStart"/>
      <w:r>
        <w:t>punkok</w:t>
      </w:r>
      <w:proofErr w:type="gramEnd"/>
    </w:p>
    <w:p w:rsidR="00322574" w:rsidRDefault="00322574" w:rsidP="00322574">
      <w:proofErr w:type="gramStart"/>
      <w:r>
        <w:t>csonka</w:t>
      </w:r>
      <w:proofErr w:type="gramEnd"/>
      <w:r>
        <w:t xml:space="preserve"> család</w:t>
      </w:r>
    </w:p>
    <w:p w:rsidR="00322574" w:rsidRDefault="00322574" w:rsidP="00322574">
      <w:proofErr w:type="gramStart"/>
      <w:r>
        <w:t>hitoktatóképzés</w:t>
      </w:r>
      <w:proofErr w:type="gramEnd"/>
    </w:p>
    <w:p w:rsidR="00322574" w:rsidRDefault="00322574" w:rsidP="00322574">
      <w:proofErr w:type="gramStart"/>
      <w:r>
        <w:t>agrártudományi</w:t>
      </w:r>
      <w:proofErr w:type="gramEnd"/>
      <w:r>
        <w:t xml:space="preserve"> egyetem</w:t>
      </w:r>
    </w:p>
    <w:p w:rsidR="00322574" w:rsidRDefault="00322574" w:rsidP="00322574">
      <w:proofErr w:type="gramStart"/>
      <w:r>
        <w:t>állam-</w:t>
      </w:r>
      <w:proofErr w:type="gramEnd"/>
      <w:r>
        <w:t xml:space="preserve"> és jogtudományi kar</w:t>
      </w:r>
    </w:p>
    <w:p w:rsidR="00322574" w:rsidRDefault="00322574" w:rsidP="00322574">
      <w:proofErr w:type="gramStart"/>
      <w:r>
        <w:t>állatorvos-tudományi</w:t>
      </w:r>
      <w:proofErr w:type="gramEnd"/>
      <w:r>
        <w:t xml:space="preserve"> egyetem</w:t>
      </w:r>
    </w:p>
    <w:p w:rsidR="00322574" w:rsidRDefault="00322574" w:rsidP="00322574">
      <w:proofErr w:type="spellStart"/>
      <w:r>
        <w:t>georgikon</w:t>
      </w:r>
      <w:proofErr w:type="spellEnd"/>
    </w:p>
    <w:p w:rsidR="00322574" w:rsidRDefault="00322574" w:rsidP="00322574">
      <w:proofErr w:type="gramStart"/>
      <w:r>
        <w:t>kertészeti</w:t>
      </w:r>
      <w:proofErr w:type="gramEnd"/>
      <w:r>
        <w:t xml:space="preserve"> egyetem</w:t>
      </w:r>
    </w:p>
    <w:p w:rsidR="00322574" w:rsidRDefault="00322574" w:rsidP="00322574">
      <w:proofErr w:type="gramStart"/>
      <w:r>
        <w:t>közgazdaság-tudományi</w:t>
      </w:r>
      <w:proofErr w:type="gramEnd"/>
      <w:r>
        <w:t xml:space="preserve"> egyetem</w:t>
      </w:r>
    </w:p>
    <w:p w:rsidR="00322574" w:rsidRDefault="00322574" w:rsidP="00322574">
      <w:proofErr w:type="gramStart"/>
      <w:r>
        <w:t>műszaki</w:t>
      </w:r>
      <w:proofErr w:type="gramEnd"/>
      <w:r>
        <w:t xml:space="preserve"> egyetem</w:t>
      </w:r>
    </w:p>
    <w:p w:rsidR="00486144" w:rsidRDefault="00486144" w:rsidP="00322574">
      <w:proofErr w:type="gramStart"/>
      <w:r>
        <w:t>orvostudományi</w:t>
      </w:r>
      <w:proofErr w:type="gramEnd"/>
      <w:r>
        <w:t xml:space="preserve"> </w:t>
      </w:r>
      <w:proofErr w:type="spellStart"/>
      <w:r>
        <w:t>egyetem</w:t>
      </w:r>
    </w:p>
    <w:p w:rsidR="00322574" w:rsidRDefault="00322574" w:rsidP="00322574">
      <w:proofErr w:type="spellEnd"/>
      <w:proofErr w:type="gramStart"/>
      <w:r>
        <w:t>természettudományi</w:t>
      </w:r>
      <w:proofErr w:type="gramEnd"/>
      <w:r>
        <w:t xml:space="preserve"> kar</w:t>
      </w:r>
    </w:p>
    <w:p w:rsidR="00322574" w:rsidRDefault="00322574" w:rsidP="00322574">
      <w:proofErr w:type="gramStart"/>
      <w:r>
        <w:t>tudományegyetem</w:t>
      </w:r>
      <w:proofErr w:type="gramEnd"/>
    </w:p>
    <w:p w:rsidR="00322574" w:rsidRDefault="00322574" w:rsidP="00322574"/>
    <w:p w:rsidR="00322574" w:rsidRDefault="00322574" w:rsidP="00322574">
      <w:pPr>
        <w:rPr>
          <w:u w:val="single"/>
        </w:rPr>
      </w:pPr>
      <w:r w:rsidRPr="00322574">
        <w:rPr>
          <w:u w:val="single"/>
        </w:rPr>
        <w:t>Egyéb javítások:</w:t>
      </w:r>
    </w:p>
    <w:p w:rsidR="00322574" w:rsidRDefault="00486144" w:rsidP="00322574">
      <w:proofErr w:type="gramStart"/>
      <w:r>
        <w:t>népfőiskola</w:t>
      </w:r>
      <w:proofErr w:type="gramEnd"/>
      <w:r>
        <w:t>, nyári egyetem, szabadegyetem szakcsoportszáma: 512</w:t>
      </w:r>
    </w:p>
    <w:p w:rsidR="00486144" w:rsidRDefault="00486144" w:rsidP="00322574">
      <w:proofErr w:type="gramStart"/>
      <w:r>
        <w:t>állami</w:t>
      </w:r>
      <w:proofErr w:type="gramEnd"/>
      <w:r>
        <w:t xml:space="preserve"> iskolák, átmeneti osztályok -  egyes szám</w:t>
      </w:r>
    </w:p>
    <w:p w:rsidR="00486144" w:rsidRDefault="00486144" w:rsidP="00322574">
      <w:proofErr w:type="spellStart"/>
      <w:r>
        <w:t>Gesamtschule</w:t>
      </w:r>
      <w:proofErr w:type="spellEnd"/>
      <w:r>
        <w:t xml:space="preserve"> (nagy kezdőbetűvel)</w:t>
      </w:r>
    </w:p>
    <w:p w:rsidR="00486144" w:rsidRDefault="00486144" w:rsidP="00322574">
      <w:proofErr w:type="gramStart"/>
      <w:r>
        <w:t>mentor</w:t>
      </w:r>
      <w:proofErr w:type="gramEnd"/>
      <w:r>
        <w:t xml:space="preserve">  szakcsoportszám: 381,361</w:t>
      </w:r>
    </w:p>
    <w:p w:rsidR="00486144" w:rsidRDefault="00486144" w:rsidP="00322574">
      <w:proofErr w:type="gramStart"/>
      <w:r>
        <w:t>örökbe</w:t>
      </w:r>
      <w:proofErr w:type="gramEnd"/>
      <w:r>
        <w:t xml:space="preserve"> fogadott gyermek, testvérek, szülő-gyermek kapcsolat, házasság, válás, elvált szülők gyermeke: 362 szakcsoportba is</w:t>
      </w:r>
    </w:p>
    <w:p w:rsidR="00486144" w:rsidRDefault="00486144" w:rsidP="00322574">
      <w:proofErr w:type="gramStart"/>
      <w:r>
        <w:t>oktatásügyi</w:t>
      </w:r>
      <w:proofErr w:type="gramEnd"/>
      <w:r>
        <w:t xml:space="preserve"> miniszter szakcsoportszáma: 112</w:t>
      </w:r>
    </w:p>
    <w:p w:rsidR="00486144" w:rsidRDefault="00486144" w:rsidP="00322574">
      <w:r>
        <w:t>szakkollégium szakcsoportszáma: 512, 23</w:t>
      </w:r>
      <w:bookmarkStart w:id="0" w:name="_GoBack"/>
      <w:bookmarkEnd w:id="0"/>
    </w:p>
    <w:p w:rsidR="00486144" w:rsidRDefault="00486144" w:rsidP="00322574"/>
    <w:p w:rsidR="00486144" w:rsidRDefault="00486144" w:rsidP="00322574"/>
    <w:p w:rsidR="00486144" w:rsidRDefault="00486144" w:rsidP="00322574"/>
    <w:p w:rsidR="00486144" w:rsidRDefault="00486144" w:rsidP="00322574">
      <w:r>
        <w:t>Utaló:</w:t>
      </w:r>
    </w:p>
    <w:p w:rsidR="00486144" w:rsidRDefault="00486144" w:rsidP="00322574">
      <w:proofErr w:type="gramStart"/>
      <w:r>
        <w:t>ifjúságsegítő</w:t>
      </w:r>
      <w:proofErr w:type="gramEnd"/>
      <w:r>
        <w:t xml:space="preserve"> Ld. gyermek- és ifjúságvédelem</w:t>
      </w:r>
    </w:p>
    <w:p w:rsidR="00486144" w:rsidRDefault="00486144" w:rsidP="00322574"/>
    <w:p w:rsidR="00486144" w:rsidRPr="00322574" w:rsidRDefault="00486144" w:rsidP="00322574"/>
    <w:p w:rsidR="00322574" w:rsidRDefault="00322574" w:rsidP="00322574"/>
    <w:p w:rsidR="00322574" w:rsidRDefault="00322574" w:rsidP="0081065B"/>
    <w:p w:rsidR="00322574" w:rsidRPr="00CD33CB" w:rsidRDefault="00322574" w:rsidP="0081065B"/>
    <w:sectPr w:rsidR="00322574" w:rsidRPr="00CD3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15"/>
    <w:rsid w:val="00322574"/>
    <w:rsid w:val="00486144"/>
    <w:rsid w:val="0081065B"/>
    <w:rsid w:val="00840F1B"/>
    <w:rsid w:val="00995EA8"/>
    <w:rsid w:val="00CD33CB"/>
    <w:rsid w:val="00FB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7D0D8-427C-429A-8704-9DEC81A2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172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1</cp:revision>
  <dcterms:created xsi:type="dcterms:W3CDTF">2019-05-14T06:44:00Z</dcterms:created>
  <dcterms:modified xsi:type="dcterms:W3CDTF">2019-05-14T09:19:00Z</dcterms:modified>
</cp:coreProperties>
</file>