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38" w:rsidRDefault="00020466" w:rsidP="00020466">
      <w:pPr>
        <w:jc w:val="center"/>
        <w:rPr>
          <w:sz w:val="28"/>
          <w:szCs w:val="28"/>
        </w:rPr>
      </w:pPr>
      <w:r>
        <w:rPr>
          <w:sz w:val="28"/>
          <w:szCs w:val="28"/>
        </w:rPr>
        <w:t>Nevelés szócikkek</w:t>
      </w:r>
    </w:p>
    <w:p w:rsidR="00020466" w:rsidRDefault="00020466" w:rsidP="00020466">
      <w:pPr>
        <w:jc w:val="center"/>
        <w:rPr>
          <w:sz w:val="28"/>
          <w:szCs w:val="28"/>
        </w:rPr>
      </w:pPr>
    </w:p>
    <w:p w:rsidR="00020466" w:rsidRDefault="00020466" w:rsidP="00020466">
      <w:pPr>
        <w:jc w:val="center"/>
        <w:rPr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C0BE7" w:rsidTr="00020466">
        <w:tc>
          <w:tcPr>
            <w:tcW w:w="9212" w:type="dxa"/>
          </w:tcPr>
          <w:p w:rsidR="00CC0BE7" w:rsidRDefault="00CC0BE7" w:rsidP="00020466">
            <w:r>
              <w:t>Alapműveltség</w:t>
            </w:r>
          </w:p>
          <w:p w:rsidR="00C025E0" w:rsidRPr="00C025E0" w:rsidRDefault="00C025E0" w:rsidP="00020466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Az általános műveltségnek az a része, amely nélkülözhetetlen ahhoz, hogy az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egyén eligazodjon a kultúra legfontosabb összetevőiben, képes legyen a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további tanulásra, művelődésre, általános műveltség és szakképzettség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megszerzésére.</w:t>
            </w:r>
          </w:p>
          <w:p w:rsidR="00CC0BE7" w:rsidRDefault="00CC0BE7" w:rsidP="00020466">
            <w:r>
              <w:tab/>
              <w:t>F:</w:t>
            </w:r>
            <w:r>
              <w:tab/>
            </w:r>
            <w:r w:rsidR="00C025E0">
              <w:t xml:space="preserve">általános </w:t>
            </w:r>
            <w:r>
              <w:t>műveltség</w:t>
            </w:r>
          </w:p>
        </w:tc>
      </w:tr>
      <w:tr w:rsidR="00CC0BE7" w:rsidTr="00020466">
        <w:tc>
          <w:tcPr>
            <w:tcW w:w="9212" w:type="dxa"/>
          </w:tcPr>
          <w:p w:rsidR="00CC0BE7" w:rsidRDefault="00CC0BE7" w:rsidP="00020466">
            <w:r>
              <w:t>Általános műveltség</w:t>
            </w:r>
          </w:p>
          <w:p w:rsidR="00C025E0" w:rsidRPr="00C025E0" w:rsidRDefault="00C025E0" w:rsidP="00020466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A természeti, gazdasági, társadalmi, az emberre, a tudományra és a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technikára, a művészetekre, a magatartásra vonatkozó kultúra alapjainak az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ember értékeiben, motivációiban, tevékenységében megnyilvánuló rendszere.</w:t>
            </w:r>
          </w:p>
          <w:p w:rsidR="00CC0BE7" w:rsidRDefault="00CC0BE7" w:rsidP="00020466">
            <w:r>
              <w:tab/>
              <w:t>F:</w:t>
            </w:r>
            <w:r>
              <w:tab/>
              <w:t>műveltség</w:t>
            </w:r>
          </w:p>
          <w:p w:rsidR="00C025E0" w:rsidRDefault="00C025E0" w:rsidP="00020466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alapműveltség</w:t>
            </w:r>
          </w:p>
        </w:tc>
      </w:tr>
      <w:tr w:rsidR="00BC3B00" w:rsidTr="00020466">
        <w:tc>
          <w:tcPr>
            <w:tcW w:w="9212" w:type="dxa"/>
          </w:tcPr>
          <w:p w:rsidR="00BC3B00" w:rsidRDefault="00BC3B00" w:rsidP="00020466">
            <w:r>
              <w:t>Büntetés</w:t>
            </w:r>
          </w:p>
          <w:p w:rsidR="00C025E0" w:rsidRPr="00C025E0" w:rsidRDefault="00C025E0" w:rsidP="00020466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Megtorlás, negatív válasz, a helytelenítés nyomatékos kifejezése tettekkel vagy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szavakkal.</w:t>
            </w:r>
          </w:p>
          <w:p w:rsidR="00BC3B00" w:rsidRDefault="00BC3B00" w:rsidP="00020466">
            <w:r>
              <w:tab/>
              <w:t>F:</w:t>
            </w:r>
            <w:r>
              <w:tab/>
              <w:t>nevelési eszköz</w:t>
            </w:r>
          </w:p>
          <w:p w:rsidR="00BC3B00" w:rsidRDefault="00BC3B00" w:rsidP="00020466">
            <w:r>
              <w:tab/>
              <w:t>A:</w:t>
            </w:r>
            <w:r>
              <w:tab/>
              <w:t>testi fenyítés</w:t>
            </w:r>
          </w:p>
        </w:tc>
      </w:tr>
      <w:tr w:rsidR="00CC0BE7" w:rsidTr="00020466">
        <w:tc>
          <w:tcPr>
            <w:tcW w:w="9212" w:type="dxa"/>
          </w:tcPr>
          <w:p w:rsidR="00CC0BE7" w:rsidRDefault="00CC0BE7" w:rsidP="00020466">
            <w:r>
              <w:t>Didaktikai alapelvek</w:t>
            </w:r>
          </w:p>
          <w:p w:rsidR="000755BB" w:rsidRPr="00D63F2D" w:rsidRDefault="000755BB" w:rsidP="000755BB">
            <w:pPr>
              <w:ind w:left="708"/>
              <w:rPr>
                <w:i/>
              </w:rPr>
            </w:pPr>
            <w:r>
              <w:t>M:</w:t>
            </w:r>
            <w:r>
              <w:tab/>
            </w:r>
            <w:r>
              <w:rPr>
                <w:i/>
              </w:rPr>
              <w:t xml:space="preserve">A tanítási-tanulási folyamat legáltalánosabb, legalapvetőbb </w:t>
            </w:r>
            <w:r>
              <w:rPr>
                <w:i/>
              </w:rPr>
              <w:tab/>
              <w:t>törvényszerűségeinek, tételeinek összessége.</w:t>
            </w:r>
          </w:p>
          <w:p w:rsidR="00CC0BE7" w:rsidRDefault="00CC0BE7" w:rsidP="00020466">
            <w:r>
              <w:tab/>
              <w:t>A:</w:t>
            </w:r>
            <w:r>
              <w:tab/>
              <w:t>érthetőség</w:t>
            </w:r>
          </w:p>
          <w:p w:rsidR="00CC0BE7" w:rsidRDefault="00CC0BE7" w:rsidP="002F74C4">
            <w:pPr>
              <w:ind w:left="1416"/>
            </w:pPr>
            <w:r>
              <w:t>következetesség</w:t>
            </w:r>
          </w:p>
          <w:p w:rsidR="00CC0BE7" w:rsidRDefault="00CC0BE7" w:rsidP="002F74C4">
            <w:pPr>
              <w:ind w:left="1416"/>
            </w:pPr>
            <w:r>
              <w:t>rendszeresség</w:t>
            </w:r>
          </w:p>
          <w:p w:rsidR="00CC0BE7" w:rsidRDefault="00CC0BE7" w:rsidP="002F74C4">
            <w:pPr>
              <w:ind w:left="1416"/>
            </w:pPr>
            <w:r>
              <w:t>rugalmasság</w:t>
            </w:r>
          </w:p>
          <w:p w:rsidR="00CC0BE7" w:rsidRDefault="00CC0BE7" w:rsidP="002F74C4">
            <w:pPr>
              <w:ind w:left="1416"/>
            </w:pPr>
            <w:r>
              <w:t>spontaneitás</w:t>
            </w:r>
          </w:p>
          <w:p w:rsidR="00CC0BE7" w:rsidRDefault="00CC0BE7" w:rsidP="002F74C4">
            <w:pPr>
              <w:ind w:left="1416"/>
            </w:pPr>
            <w:r>
              <w:t>szakaszosság</w:t>
            </w:r>
          </w:p>
          <w:p w:rsidR="00CC0BE7" w:rsidRDefault="00CC0BE7" w:rsidP="002F74C4">
            <w:pPr>
              <w:ind w:left="1416"/>
            </w:pPr>
            <w:r>
              <w:t>szemléletesség</w:t>
            </w:r>
          </w:p>
          <w:p w:rsidR="00CC0BE7" w:rsidRDefault="00CC0BE7" w:rsidP="002F74C4">
            <w:pPr>
              <w:ind w:left="1416"/>
            </w:pPr>
            <w:r>
              <w:t>természetesség</w:t>
            </w:r>
          </w:p>
          <w:p w:rsidR="00CC0BE7" w:rsidRDefault="00CC0BE7" w:rsidP="002F74C4">
            <w:pPr>
              <w:ind w:left="1416"/>
            </w:pPr>
            <w:r>
              <w:t>tervszerűség</w:t>
            </w:r>
          </w:p>
          <w:p w:rsidR="00CC0BE7" w:rsidRDefault="00CC0BE7" w:rsidP="002F74C4">
            <w:pPr>
              <w:ind w:left="1416"/>
            </w:pPr>
            <w:r>
              <w:t>tudományosság</w:t>
            </w:r>
          </w:p>
        </w:tc>
      </w:tr>
      <w:tr w:rsidR="00CC0BE7" w:rsidTr="00020466">
        <w:tc>
          <w:tcPr>
            <w:tcW w:w="9212" w:type="dxa"/>
          </w:tcPr>
          <w:p w:rsidR="00CC0BE7" w:rsidRDefault="00CC0BE7" w:rsidP="00020466">
            <w:r>
              <w:t>Műveltség</w:t>
            </w:r>
          </w:p>
          <w:p w:rsidR="00D263E2" w:rsidRPr="00D263E2" w:rsidRDefault="00D263E2" w:rsidP="00020466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Mindama – főleg egyéni és elsősorban szellemi – tudás és képesség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rendszerezett összessége, melyet egy adott történelmi korban és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társadalomban a kulturális elit értékesnek minősít.</w:t>
            </w:r>
          </w:p>
          <w:p w:rsidR="00CC0BE7" w:rsidRDefault="00CC0BE7" w:rsidP="00D263E2">
            <w:r>
              <w:tab/>
              <w:t>A:</w:t>
            </w:r>
            <w:r>
              <w:tab/>
              <w:t>általános műveltség</w:t>
            </w:r>
          </w:p>
        </w:tc>
      </w:tr>
      <w:tr w:rsidR="00CC0BE7" w:rsidTr="00020466">
        <w:tc>
          <w:tcPr>
            <w:tcW w:w="9212" w:type="dxa"/>
          </w:tcPr>
          <w:p w:rsidR="00CC0BE7" w:rsidRDefault="00CC0BE7" w:rsidP="00020466">
            <w:r>
              <w:t>Nevelés</w:t>
            </w:r>
          </w:p>
          <w:p w:rsidR="00DC5D51" w:rsidRDefault="00CC0BE7" w:rsidP="00020466">
            <w:r>
              <w:tab/>
            </w:r>
            <w:r w:rsidR="00DC5D51">
              <w:t>F:</w:t>
            </w:r>
            <w:r w:rsidR="00DC5D51">
              <w:tab/>
              <w:t>nevelő-oktató munka</w:t>
            </w:r>
          </w:p>
          <w:p w:rsidR="00CC0BE7" w:rsidRDefault="00CC0BE7" w:rsidP="00DC5D51">
            <w:pPr>
              <w:ind w:left="708"/>
            </w:pPr>
            <w:r>
              <w:t>A:</w:t>
            </w:r>
            <w:r>
              <w:tab/>
              <w:t>betegek nevelése</w:t>
            </w:r>
          </w:p>
          <w:p w:rsidR="00CC0BE7" w:rsidRDefault="00CC0BE7" w:rsidP="008A6A3F">
            <w:pPr>
              <w:ind w:left="1416"/>
            </w:pPr>
            <w:r>
              <w:t>gyermeknevelés</w:t>
            </w:r>
          </w:p>
          <w:p w:rsidR="00CC0BE7" w:rsidRDefault="00CC0BE7" w:rsidP="00745A89">
            <w:pPr>
              <w:ind w:left="1416"/>
            </w:pPr>
            <w:proofErr w:type="spellStart"/>
            <w:r>
              <w:t>felnőttnevelés</w:t>
            </w:r>
            <w:proofErr w:type="spellEnd"/>
          </w:p>
          <w:p w:rsidR="00CC0BE7" w:rsidRDefault="00CC0BE7" w:rsidP="00745A89">
            <w:pPr>
              <w:ind w:left="1416"/>
            </w:pPr>
            <w:r>
              <w:t>fogyatékosok nevelése</w:t>
            </w:r>
          </w:p>
          <w:p w:rsidR="00CC0BE7" w:rsidRDefault="00CC0BE7" w:rsidP="00745A89">
            <w:pPr>
              <w:ind w:left="1416"/>
            </w:pPr>
            <w:r>
              <w:t>iskoláskor előtti nevelés</w:t>
            </w:r>
          </w:p>
          <w:p w:rsidR="00CC0BE7" w:rsidRDefault="00CC0BE7" w:rsidP="00F6424A">
            <w:pPr>
              <w:ind w:left="1416"/>
            </w:pPr>
            <w:r>
              <w:t xml:space="preserve">nemek szerinti nevelés </w:t>
            </w:r>
          </w:p>
          <w:p w:rsidR="00CC0BE7" w:rsidRDefault="00CC0BE7" w:rsidP="00F6424A">
            <w:pPr>
              <w:ind w:left="1416"/>
            </w:pPr>
            <w:r>
              <w:tab/>
              <w:t>leánynevelés</w:t>
            </w:r>
          </w:p>
          <w:p w:rsidR="00CC0BE7" w:rsidRDefault="00CC0BE7" w:rsidP="00F6424A">
            <w:pPr>
              <w:ind w:left="2124"/>
            </w:pPr>
            <w:r>
              <w:t>nőnevelés</w:t>
            </w:r>
          </w:p>
          <w:p w:rsidR="00CC0BE7" w:rsidRDefault="00CC0BE7" w:rsidP="00745A89">
            <w:pPr>
              <w:ind w:left="1416"/>
            </w:pPr>
            <w:r>
              <w:t>önnevelés</w:t>
            </w:r>
          </w:p>
          <w:p w:rsidR="00CC0BE7" w:rsidRDefault="00CC0BE7" w:rsidP="00745A89">
            <w:pPr>
              <w:ind w:left="1416"/>
            </w:pPr>
            <w:r>
              <w:lastRenderedPageBreak/>
              <w:t>szülők nevelése</w:t>
            </w:r>
          </w:p>
        </w:tc>
      </w:tr>
      <w:tr w:rsidR="00DC46B9" w:rsidTr="00020466">
        <w:tc>
          <w:tcPr>
            <w:tcW w:w="9212" w:type="dxa"/>
          </w:tcPr>
          <w:p w:rsidR="00DC46B9" w:rsidRDefault="00DC46B9" w:rsidP="00E728CE">
            <w:r>
              <w:lastRenderedPageBreak/>
              <w:t>Nevelésfilozófia</w:t>
            </w:r>
          </w:p>
          <w:p w:rsidR="00DC46B9" w:rsidRDefault="00DC46B9" w:rsidP="00E728CE">
            <w:pPr>
              <w:rPr>
                <w:i/>
              </w:rPr>
            </w:pPr>
            <w:r>
              <w:tab/>
              <w:t>M:</w:t>
            </w:r>
            <w:r>
              <w:tab/>
            </w:r>
            <w:r w:rsidRPr="005D5A84">
              <w:rPr>
                <w:i/>
              </w:rPr>
              <w:t xml:space="preserve">Filozófiai előfeltevésekre támaszkodó szisztematikus, tudományos igényű </w:t>
            </w:r>
            <w:r w:rsidRPr="005D5A84">
              <w:rPr>
                <w:i/>
              </w:rPr>
              <w:tab/>
            </w:r>
            <w:r w:rsidRPr="005D5A84">
              <w:rPr>
                <w:i/>
              </w:rPr>
              <w:tab/>
            </w:r>
            <w:r>
              <w:rPr>
                <w:i/>
              </w:rPr>
              <w:tab/>
            </w:r>
            <w:r w:rsidRPr="005D5A84">
              <w:rPr>
                <w:i/>
              </w:rPr>
              <w:t xml:space="preserve">intellektuális törekvés arra, hogy a nevelést a maga teljességében, a kultúra, a </w:t>
            </w:r>
            <w:r w:rsidRPr="005D5A84">
              <w:rPr>
                <w:i/>
              </w:rPr>
              <w:tab/>
            </w:r>
            <w:r w:rsidRPr="005D5A84">
              <w:rPr>
                <w:i/>
              </w:rPr>
              <w:tab/>
              <w:t>társadalom összefüggésrendszerében értelmezzük.</w:t>
            </w:r>
            <w:r>
              <w:rPr>
                <w:i/>
              </w:rPr>
              <w:t xml:space="preserve"> Jellegét tekintve egyfelől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alkalmazott filozófia, másfelől az elméleti pedagógia körébe tartozó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tudomány.</w:t>
            </w:r>
          </w:p>
          <w:p w:rsidR="00DC46B9" w:rsidRDefault="00DC46B9" w:rsidP="00E728CE">
            <w:r>
              <w:tab/>
              <w:t>F:</w:t>
            </w:r>
            <w:r>
              <w:tab/>
              <w:t>neveléstudomány</w:t>
            </w:r>
          </w:p>
          <w:p w:rsidR="00DC46B9" w:rsidRDefault="00DC46B9" w:rsidP="00E728CE">
            <w:r>
              <w:tab/>
            </w:r>
            <w:r>
              <w:tab/>
              <w:t>filozófia</w:t>
            </w:r>
          </w:p>
          <w:p w:rsidR="00DC46B9" w:rsidRDefault="00DC46B9" w:rsidP="00E728CE">
            <w:r>
              <w:tab/>
              <w:t>A:</w:t>
            </w:r>
            <w:r>
              <w:tab/>
              <w:t>pedagógiai irányzat</w:t>
            </w:r>
          </w:p>
          <w:p w:rsidR="00DC46B9" w:rsidRPr="005D5A84" w:rsidRDefault="00DC46B9" w:rsidP="00E728CE">
            <w:r>
              <w:tab/>
              <w:t>X</w:t>
            </w:r>
            <w:r>
              <w:tab/>
              <w:t>neveléselmélet</w:t>
            </w:r>
          </w:p>
        </w:tc>
      </w:tr>
      <w:tr w:rsidR="00CC0BE7" w:rsidTr="00020466">
        <w:tc>
          <w:tcPr>
            <w:tcW w:w="9212" w:type="dxa"/>
          </w:tcPr>
          <w:p w:rsidR="00CC0BE7" w:rsidRDefault="00CC0BE7" w:rsidP="00020466">
            <w:r>
              <w:t>Nevelési cél</w:t>
            </w:r>
          </w:p>
          <w:p w:rsidR="00CC0BE7" w:rsidRDefault="00CC0BE7" w:rsidP="00CA6CCC">
            <w:r>
              <w:tab/>
              <w:t>A:</w:t>
            </w:r>
            <w:r>
              <w:tab/>
              <w:t xml:space="preserve">akaratnevelés  </w:t>
            </w:r>
          </w:p>
          <w:p w:rsidR="00CC0BE7" w:rsidRDefault="00CC0BE7" w:rsidP="00CA6CCC">
            <w:pPr>
              <w:ind w:left="1416"/>
            </w:pPr>
            <w:r>
              <w:t xml:space="preserve">aktivitásra nevelés </w:t>
            </w:r>
          </w:p>
          <w:p w:rsidR="00CC0BE7" w:rsidRDefault="00CC0BE7" w:rsidP="00CA6CCC">
            <w:pPr>
              <w:ind w:left="1416"/>
            </w:pPr>
            <w:r>
              <w:t xml:space="preserve">állampolgári nevelés  </w:t>
            </w:r>
          </w:p>
          <w:p w:rsidR="00CC0BE7" w:rsidRDefault="00CC0BE7" w:rsidP="00CA6CCC">
            <w:pPr>
              <w:ind w:left="1416"/>
            </w:pPr>
            <w:r>
              <w:t xml:space="preserve">anyanyelvi nevelés  </w:t>
            </w:r>
          </w:p>
          <w:p w:rsidR="00CC0BE7" w:rsidRDefault="00CC0BE7" w:rsidP="00CA6CCC">
            <w:pPr>
              <w:ind w:left="1416"/>
            </w:pPr>
            <w:r>
              <w:t xml:space="preserve">békére nevelés  </w:t>
            </w:r>
          </w:p>
          <w:p w:rsidR="00CC0BE7" w:rsidRDefault="00CC0BE7" w:rsidP="00CA6CCC">
            <w:pPr>
              <w:ind w:left="1416"/>
            </w:pPr>
            <w:r>
              <w:t xml:space="preserve">beszédnevelés  </w:t>
            </w:r>
          </w:p>
          <w:p w:rsidR="00CC0BE7" w:rsidRDefault="00CC0BE7" w:rsidP="00CA6CCC">
            <w:pPr>
              <w:ind w:left="1416"/>
            </w:pPr>
            <w:r>
              <w:t xml:space="preserve">családi életre nevelés </w:t>
            </w:r>
          </w:p>
          <w:p w:rsidR="00CC0BE7" w:rsidRDefault="00CC0BE7" w:rsidP="00CA6CCC">
            <w:pPr>
              <w:ind w:left="1416"/>
            </w:pPr>
            <w:r>
              <w:t>demokráciára nevelés</w:t>
            </w:r>
          </w:p>
          <w:p w:rsidR="00CC0BE7" w:rsidRDefault="00CC0BE7" w:rsidP="00CA6CCC">
            <w:pPr>
              <w:ind w:left="1416"/>
            </w:pPr>
            <w:r>
              <w:t xml:space="preserve">egészséges életmódra nevelés </w:t>
            </w:r>
          </w:p>
          <w:p w:rsidR="00CC0BE7" w:rsidRDefault="00CC0BE7" w:rsidP="00CA6CCC">
            <w:pPr>
              <w:ind w:left="1416"/>
            </w:pPr>
            <w:r>
              <w:t xml:space="preserve">erkölcsi nevelés </w:t>
            </w:r>
          </w:p>
          <w:p w:rsidR="007D090B" w:rsidRDefault="007D090B" w:rsidP="00CA6CCC">
            <w:pPr>
              <w:ind w:left="1416"/>
            </w:pPr>
            <w:r>
              <w:t>értékorientáció</w:t>
            </w:r>
          </w:p>
          <w:p w:rsidR="00CC0BE7" w:rsidRDefault="00CC0BE7" w:rsidP="00CA6CCC">
            <w:pPr>
              <w:ind w:left="1416"/>
            </w:pPr>
            <w:r>
              <w:t xml:space="preserve">értelmi nevelés  </w:t>
            </w:r>
          </w:p>
          <w:p w:rsidR="00CC0BE7" w:rsidRDefault="00CC0BE7" w:rsidP="00CA6CCC">
            <w:pPr>
              <w:ind w:left="1416"/>
            </w:pPr>
            <w:r>
              <w:t xml:space="preserve">érzelmi nevelés </w:t>
            </w:r>
          </w:p>
          <w:p w:rsidR="00CC0BE7" w:rsidRDefault="00CC0BE7" w:rsidP="00CA6CCC">
            <w:pPr>
              <w:ind w:left="1416"/>
            </w:pPr>
            <w:r>
              <w:t xml:space="preserve">esztétikai nevelés </w:t>
            </w:r>
          </w:p>
          <w:p w:rsidR="00CC0BE7" w:rsidRDefault="00CC0BE7" w:rsidP="00CA6CCC">
            <w:pPr>
              <w:ind w:left="1416"/>
            </w:pPr>
            <w:r>
              <w:t xml:space="preserve">fegyelemre nevelés  </w:t>
            </w:r>
          </w:p>
          <w:p w:rsidR="00CC0BE7" w:rsidRDefault="00CC0BE7" w:rsidP="00CA6CCC">
            <w:pPr>
              <w:ind w:left="1416"/>
            </w:pPr>
            <w:r>
              <w:t xml:space="preserve">fogyasztóvá nevelés  </w:t>
            </w:r>
          </w:p>
          <w:p w:rsidR="00CC0BE7" w:rsidRDefault="00CC0BE7" w:rsidP="00CA6CCC">
            <w:pPr>
              <w:ind w:left="1416"/>
            </w:pPr>
            <w:r>
              <w:t xml:space="preserve">globális nevelés  </w:t>
            </w:r>
          </w:p>
          <w:p w:rsidR="00CC0BE7" w:rsidRDefault="00CC0BE7" w:rsidP="00CA6CCC">
            <w:pPr>
              <w:ind w:left="1416"/>
            </w:pPr>
            <w:r>
              <w:t xml:space="preserve">hazafias nevelés  </w:t>
            </w:r>
          </w:p>
          <w:p w:rsidR="00CC0BE7" w:rsidRDefault="00CC0BE7" w:rsidP="00CA6CCC">
            <w:pPr>
              <w:ind w:left="1416"/>
            </w:pPr>
            <w:r>
              <w:t xml:space="preserve">hazaszeretetre nevelés  </w:t>
            </w:r>
          </w:p>
          <w:p w:rsidR="00CC0BE7" w:rsidRDefault="00CC0BE7" w:rsidP="00CA6CCC">
            <w:pPr>
              <w:ind w:left="1416"/>
            </w:pPr>
            <w:r>
              <w:t xml:space="preserve">hivatástudatra nevelés  </w:t>
            </w:r>
          </w:p>
          <w:p w:rsidR="00CC0BE7" w:rsidRDefault="00CC0BE7" w:rsidP="00CA6CCC">
            <w:pPr>
              <w:ind w:left="1416"/>
            </w:pPr>
            <w:r>
              <w:t xml:space="preserve">honismereti nevelés  </w:t>
            </w:r>
          </w:p>
          <w:p w:rsidR="00CC0BE7" w:rsidRDefault="00CC0BE7" w:rsidP="00CA6CCC">
            <w:pPr>
              <w:ind w:left="1416"/>
            </w:pPr>
            <w:r>
              <w:t xml:space="preserve">honvédelmi nevelés  </w:t>
            </w:r>
          </w:p>
          <w:p w:rsidR="00CC0BE7" w:rsidRDefault="00CC0BE7" w:rsidP="00CA6CCC">
            <w:pPr>
              <w:ind w:left="1416"/>
            </w:pPr>
            <w:r>
              <w:t xml:space="preserve">humanizmusra nevelés  </w:t>
            </w:r>
          </w:p>
          <w:p w:rsidR="00CC0BE7" w:rsidRDefault="00CC0BE7" w:rsidP="00CA6CCC">
            <w:pPr>
              <w:ind w:left="1416"/>
            </w:pPr>
            <w:r>
              <w:t xml:space="preserve">irodalmi nevelés  </w:t>
            </w:r>
          </w:p>
          <w:p w:rsidR="00CC0BE7" w:rsidRDefault="00CC0BE7" w:rsidP="00CA6CCC">
            <w:pPr>
              <w:ind w:left="1416"/>
            </w:pPr>
            <w:r>
              <w:t xml:space="preserve">ízlésnevelés  </w:t>
            </w:r>
          </w:p>
          <w:p w:rsidR="00CC0BE7" w:rsidRDefault="00CC0BE7" w:rsidP="00CA6CCC">
            <w:pPr>
              <w:ind w:left="1416"/>
            </w:pPr>
            <w:r>
              <w:t xml:space="preserve">kitartásra nevelés  </w:t>
            </w:r>
          </w:p>
          <w:p w:rsidR="00CC0BE7" w:rsidRDefault="00CC0BE7" w:rsidP="00CA6CCC">
            <w:pPr>
              <w:ind w:left="1416"/>
            </w:pPr>
            <w:r>
              <w:t>kompenzáló nevelés</w:t>
            </w:r>
          </w:p>
          <w:p w:rsidR="00CC0BE7" w:rsidRDefault="00CC0BE7" w:rsidP="00CA6CCC">
            <w:pPr>
              <w:ind w:left="1416"/>
            </w:pPr>
            <w:r>
              <w:t xml:space="preserve">korai fejlesztés  </w:t>
            </w:r>
          </w:p>
          <w:p w:rsidR="00CC0BE7" w:rsidRDefault="00CC0BE7" w:rsidP="00CA6CCC">
            <w:pPr>
              <w:ind w:left="1416"/>
            </w:pPr>
            <w:r>
              <w:t>korrekciós nevelés</w:t>
            </w:r>
          </w:p>
          <w:p w:rsidR="00CC0BE7" w:rsidRDefault="00CC0BE7" w:rsidP="0069161C">
            <w:pPr>
              <w:ind w:left="2124"/>
            </w:pPr>
            <w:r>
              <w:t xml:space="preserve">egyéni korrekció  </w:t>
            </w:r>
          </w:p>
          <w:p w:rsidR="00CC0BE7" w:rsidRDefault="00CC0BE7" w:rsidP="00CA6CCC">
            <w:pPr>
              <w:ind w:left="1416"/>
            </w:pPr>
            <w:r>
              <w:t xml:space="preserve">könyvtárhasználatra nevelés  </w:t>
            </w:r>
          </w:p>
          <w:p w:rsidR="00CC0BE7" w:rsidRDefault="00CC0BE7" w:rsidP="00CA6CCC">
            <w:pPr>
              <w:ind w:left="1416"/>
            </w:pPr>
            <w:r>
              <w:t xml:space="preserve">környezeti nevelés  </w:t>
            </w:r>
          </w:p>
          <w:p w:rsidR="00CC0BE7" w:rsidRDefault="00CC0BE7" w:rsidP="00CA6CCC">
            <w:pPr>
              <w:ind w:left="1416"/>
            </w:pPr>
            <w:r>
              <w:t xml:space="preserve">környezetvédelemre nevelés  </w:t>
            </w:r>
          </w:p>
          <w:p w:rsidR="00CC0BE7" w:rsidRDefault="00CC0BE7" w:rsidP="00CA6CCC">
            <w:pPr>
              <w:ind w:left="1416"/>
            </w:pPr>
            <w:r>
              <w:t xml:space="preserve">közéletiségre nevelés  </w:t>
            </w:r>
          </w:p>
          <w:p w:rsidR="00CC0BE7" w:rsidRDefault="00CC0BE7" w:rsidP="00CA6CCC">
            <w:pPr>
              <w:ind w:left="1416"/>
            </w:pPr>
            <w:r>
              <w:t xml:space="preserve">közlekedésre nevelés </w:t>
            </w:r>
          </w:p>
          <w:p w:rsidR="00CC0BE7" w:rsidRDefault="00CC0BE7" w:rsidP="00CA6CCC">
            <w:pPr>
              <w:ind w:left="1416"/>
            </w:pPr>
            <w:r>
              <w:t xml:space="preserve">közösségfejlesztés </w:t>
            </w:r>
          </w:p>
          <w:p w:rsidR="00CC0BE7" w:rsidRDefault="00CC0BE7" w:rsidP="00CA6CCC">
            <w:pPr>
              <w:ind w:left="1416"/>
            </w:pPr>
            <w:r>
              <w:t xml:space="preserve">közösségi nevelés  </w:t>
            </w:r>
          </w:p>
          <w:p w:rsidR="00CC0BE7" w:rsidRDefault="00CC0BE7" w:rsidP="00CA6CCC">
            <w:pPr>
              <w:ind w:left="1416"/>
            </w:pPr>
            <w:r>
              <w:t xml:space="preserve">kreativitásra nevelés  </w:t>
            </w:r>
          </w:p>
          <w:p w:rsidR="00CC0BE7" w:rsidRDefault="00CC0BE7" w:rsidP="00CA6CCC">
            <w:pPr>
              <w:ind w:left="1416"/>
            </w:pPr>
            <w:r>
              <w:lastRenderedPageBreak/>
              <w:t xml:space="preserve">kulturális nevelés  </w:t>
            </w:r>
          </w:p>
          <w:p w:rsidR="00CC0BE7" w:rsidRDefault="00CC0BE7" w:rsidP="00CA6CCC">
            <w:pPr>
              <w:ind w:left="1416"/>
            </w:pPr>
            <w:r>
              <w:t xml:space="preserve">mentálhigiénés nevelés  </w:t>
            </w:r>
          </w:p>
          <w:p w:rsidR="00CC0BE7" w:rsidRDefault="00CC0BE7" w:rsidP="00CA6CCC">
            <w:pPr>
              <w:ind w:left="1416"/>
            </w:pPr>
            <w:r>
              <w:t xml:space="preserve">militarista nevelés  </w:t>
            </w:r>
          </w:p>
          <w:p w:rsidR="00CC0BE7" w:rsidRDefault="00CC0BE7" w:rsidP="00CA6CCC">
            <w:pPr>
              <w:ind w:left="1416"/>
            </w:pPr>
            <w:r>
              <w:t xml:space="preserve">mozgalmi nevelés  </w:t>
            </w:r>
          </w:p>
          <w:p w:rsidR="00CC0BE7" w:rsidRDefault="00CC0BE7" w:rsidP="00CA6CCC">
            <w:pPr>
              <w:ind w:left="1416"/>
            </w:pPr>
            <w:r>
              <w:t xml:space="preserve">mozgásnevelés  </w:t>
            </w:r>
          </w:p>
          <w:p w:rsidR="00CC0BE7" w:rsidRDefault="00CC0BE7" w:rsidP="00CA6CCC">
            <w:pPr>
              <w:ind w:left="1416"/>
            </w:pPr>
            <w:r>
              <w:t xml:space="preserve">multikulturális nevelés  </w:t>
            </w:r>
          </w:p>
          <w:p w:rsidR="00CC0BE7" w:rsidRDefault="00CC0BE7" w:rsidP="00CA6CCC">
            <w:pPr>
              <w:ind w:left="1416"/>
            </w:pPr>
            <w:r>
              <w:t xml:space="preserve">munkára nevelés  </w:t>
            </w:r>
          </w:p>
          <w:p w:rsidR="00CC0BE7" w:rsidRDefault="00CC0BE7" w:rsidP="00CA6CCC">
            <w:pPr>
              <w:ind w:left="1416"/>
            </w:pPr>
            <w:r>
              <w:t xml:space="preserve">munkavédelmi nevelés  </w:t>
            </w:r>
          </w:p>
          <w:p w:rsidR="00CC0BE7" w:rsidRDefault="00CC0BE7" w:rsidP="00CA6CCC">
            <w:pPr>
              <w:ind w:left="1416"/>
            </w:pPr>
            <w:r>
              <w:t>művészeti nevelés</w:t>
            </w:r>
          </w:p>
          <w:p w:rsidR="00CC0BE7" w:rsidRDefault="00CC0BE7" w:rsidP="0069161C">
            <w:pPr>
              <w:ind w:left="2124"/>
            </w:pPr>
            <w:r>
              <w:t xml:space="preserve">zenei nevelés  </w:t>
            </w:r>
          </w:p>
          <w:p w:rsidR="001C7E06" w:rsidRDefault="00CC0BE7" w:rsidP="00CA6CCC">
            <w:pPr>
              <w:ind w:left="1416"/>
            </w:pPr>
            <w:r>
              <w:t>nemzetközi megértésre nevelés</w:t>
            </w:r>
          </w:p>
          <w:p w:rsidR="00CC0BE7" w:rsidRDefault="001C7E06" w:rsidP="00CA6CCC">
            <w:pPr>
              <w:ind w:left="1416"/>
            </w:pPr>
            <w:r>
              <w:t>nemzetnevelés</w:t>
            </w:r>
            <w:r w:rsidR="00CC0BE7">
              <w:t xml:space="preserve">  </w:t>
            </w:r>
          </w:p>
          <w:p w:rsidR="00CC0BE7" w:rsidRDefault="00CC0BE7" w:rsidP="00CA6CCC">
            <w:pPr>
              <w:ind w:left="1416"/>
            </w:pPr>
            <w:r>
              <w:t xml:space="preserve">olvasóvá nevelés  </w:t>
            </w:r>
          </w:p>
          <w:p w:rsidR="00CC0BE7" w:rsidRDefault="00CC0BE7" w:rsidP="00CA6CCC">
            <w:pPr>
              <w:ind w:left="1416"/>
            </w:pPr>
            <w:r>
              <w:t xml:space="preserve">önállóságra nevelés  </w:t>
            </w:r>
          </w:p>
          <w:p w:rsidR="00CC0BE7" w:rsidRDefault="00CC0BE7" w:rsidP="00CA6CCC">
            <w:pPr>
              <w:ind w:left="1416"/>
            </w:pPr>
            <w:r>
              <w:t xml:space="preserve">önismeretre nevelés  </w:t>
            </w:r>
          </w:p>
          <w:p w:rsidR="00CC0BE7" w:rsidRDefault="00CC0BE7" w:rsidP="00CA6CCC">
            <w:pPr>
              <w:ind w:left="1416"/>
            </w:pPr>
            <w:r>
              <w:t>politikai nevelés</w:t>
            </w:r>
          </w:p>
          <w:p w:rsidR="00CC0BE7" w:rsidRDefault="00CC0BE7" w:rsidP="00CA6CCC">
            <w:pPr>
              <w:ind w:left="1416"/>
            </w:pPr>
            <w:r>
              <w:t xml:space="preserve">személyiségfejlesztés  </w:t>
            </w:r>
          </w:p>
          <w:p w:rsidR="00CC0BE7" w:rsidRDefault="00CC0BE7" w:rsidP="00CA6CCC">
            <w:pPr>
              <w:ind w:left="1416"/>
            </w:pPr>
            <w:r>
              <w:t xml:space="preserve">szexuális nevelés  </w:t>
            </w:r>
          </w:p>
          <w:p w:rsidR="00CC0BE7" w:rsidRDefault="00CC0BE7" w:rsidP="00CA6CCC">
            <w:pPr>
              <w:ind w:left="1416"/>
            </w:pPr>
            <w:r>
              <w:t xml:space="preserve">takarékosságra nevelés  </w:t>
            </w:r>
          </w:p>
          <w:p w:rsidR="00753E53" w:rsidRDefault="00CC0BE7" w:rsidP="00CA6CCC">
            <w:pPr>
              <w:ind w:left="1416"/>
            </w:pPr>
            <w:r>
              <w:t>technikai nevelés</w:t>
            </w:r>
          </w:p>
          <w:p w:rsidR="00CC0BE7" w:rsidRDefault="00753E53" w:rsidP="00CA6CCC">
            <w:pPr>
              <w:ind w:left="1416"/>
            </w:pPr>
            <w:r>
              <w:t>tehetséggondozás</w:t>
            </w:r>
            <w:r w:rsidR="00CC0BE7">
              <w:t xml:space="preserve">  </w:t>
            </w:r>
          </w:p>
          <w:p w:rsidR="00CC0BE7" w:rsidRDefault="00CC0BE7" w:rsidP="00CA6CCC">
            <w:pPr>
              <w:ind w:left="1416"/>
            </w:pPr>
            <w:r>
              <w:t xml:space="preserve">természettudományos nevelés  </w:t>
            </w:r>
          </w:p>
          <w:p w:rsidR="00CC0BE7" w:rsidRDefault="00CC0BE7" w:rsidP="00CA6CCC">
            <w:pPr>
              <w:ind w:left="1416"/>
            </w:pPr>
            <w:r>
              <w:t xml:space="preserve">természetvédelemre nevelés  </w:t>
            </w:r>
          </w:p>
          <w:p w:rsidR="00CC0BE7" w:rsidRDefault="00CC0BE7" w:rsidP="00CA6CCC">
            <w:pPr>
              <w:ind w:left="1416"/>
            </w:pPr>
            <w:r>
              <w:t xml:space="preserve">testi nevelés  </w:t>
            </w:r>
          </w:p>
          <w:p w:rsidR="003F3E34" w:rsidRDefault="00CC0BE7" w:rsidP="00CA6CCC">
            <w:pPr>
              <w:ind w:left="1416"/>
            </w:pPr>
            <w:r>
              <w:t xml:space="preserve">toleranciára nevelés </w:t>
            </w:r>
          </w:p>
          <w:p w:rsidR="00CC0BE7" w:rsidRDefault="003F3E34" w:rsidP="00CA6CCC">
            <w:pPr>
              <w:ind w:left="1416"/>
            </w:pPr>
            <w:r>
              <w:t>tudatformálás</w:t>
            </w:r>
          </w:p>
          <w:p w:rsidR="00CC0BE7" w:rsidRDefault="00CC0BE7" w:rsidP="00CA6CCC">
            <w:pPr>
              <w:ind w:left="1416"/>
            </w:pPr>
            <w:r>
              <w:t>világnézeti nevelés</w:t>
            </w:r>
          </w:p>
          <w:p w:rsidR="00CC0BE7" w:rsidRDefault="00CC0BE7" w:rsidP="00CA6CCC">
            <w:pPr>
              <w:ind w:left="1416"/>
            </w:pPr>
            <w:r>
              <w:tab/>
              <w:t>ateista nevelés</w:t>
            </w:r>
          </w:p>
          <w:p w:rsidR="00E14AAA" w:rsidRDefault="00E14AAA" w:rsidP="00E14AAA">
            <w:pPr>
              <w:ind w:left="2124"/>
            </w:pPr>
            <w:r>
              <w:t>idealista nevelés</w:t>
            </w:r>
          </w:p>
          <w:p w:rsidR="00E76552" w:rsidRDefault="00CC0BE7" w:rsidP="0069161C">
            <w:pPr>
              <w:ind w:left="2124"/>
            </w:pPr>
            <w:r>
              <w:t xml:space="preserve">vallásos nevelés </w:t>
            </w:r>
          </w:p>
          <w:p w:rsidR="00CC0BE7" w:rsidRDefault="00E76552" w:rsidP="0069161C">
            <w:pPr>
              <w:ind w:left="2124"/>
            </w:pPr>
            <w:r>
              <w:t>kettős nevelés</w:t>
            </w:r>
            <w:r w:rsidR="00CC0BE7">
              <w:t xml:space="preserve"> </w:t>
            </w:r>
          </w:p>
          <w:p w:rsidR="00CC0BE7" w:rsidRDefault="00CC0BE7" w:rsidP="003F3E34">
            <w:pPr>
              <w:ind w:left="1416"/>
            </w:pPr>
            <w:r>
              <w:t xml:space="preserve">vizuális nevelés  </w:t>
            </w:r>
          </w:p>
        </w:tc>
      </w:tr>
      <w:tr w:rsidR="00CC0BE7" w:rsidTr="00020466">
        <w:tc>
          <w:tcPr>
            <w:tcW w:w="9212" w:type="dxa"/>
          </w:tcPr>
          <w:p w:rsidR="00CC0BE7" w:rsidRDefault="00CC0BE7" w:rsidP="00020466">
            <w:r>
              <w:lastRenderedPageBreak/>
              <w:t>Nevelési elvek</w:t>
            </w:r>
          </w:p>
          <w:p w:rsidR="00DC46B9" w:rsidRPr="00DC46B9" w:rsidRDefault="00DC46B9" w:rsidP="00020466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Olyan általános, lényeges, normatív jellegű irányelvek, amelyek a nevelés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minden területére és </w:t>
            </w:r>
            <w:proofErr w:type="gramStart"/>
            <w:r>
              <w:rPr>
                <w:i/>
              </w:rPr>
              <w:t>formájára</w:t>
            </w:r>
            <w:proofErr w:type="gramEnd"/>
            <w:r>
              <w:rPr>
                <w:i/>
              </w:rPr>
              <w:t xml:space="preserve"> érvényes törvényszerűségekre és a nevelési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tapasztalatra alapozódva biztosítják a nevelés hatékonyságát.</w:t>
            </w:r>
          </w:p>
          <w:p w:rsidR="003A61ED" w:rsidRDefault="00CC0BE7" w:rsidP="0069161C">
            <w:r>
              <w:tab/>
              <w:t>A:</w:t>
            </w:r>
            <w:r>
              <w:tab/>
            </w:r>
            <w:r w:rsidR="003A61ED">
              <w:t>nevelésközpontúság</w:t>
            </w:r>
          </w:p>
          <w:p w:rsidR="00CC0BE7" w:rsidRDefault="00CC0BE7" w:rsidP="003A61ED">
            <w:pPr>
              <w:ind w:left="1416"/>
            </w:pPr>
            <w:r>
              <w:t>fegyelem</w:t>
            </w:r>
          </w:p>
          <w:p w:rsidR="00996424" w:rsidRDefault="00996424" w:rsidP="00996424">
            <w:pPr>
              <w:ind w:left="1416"/>
            </w:pPr>
            <w:r>
              <w:t>gyermekközpontúság</w:t>
            </w:r>
          </w:p>
          <w:p w:rsidR="00CC0BE7" w:rsidRDefault="00CC0BE7" w:rsidP="0069161C">
            <w:pPr>
              <w:ind w:left="1416"/>
            </w:pPr>
            <w:r>
              <w:t>humanizmus</w:t>
            </w:r>
          </w:p>
          <w:p w:rsidR="00CC0BE7" w:rsidRDefault="00CC0BE7" w:rsidP="001F1FD6">
            <w:pPr>
              <w:ind w:left="1416"/>
            </w:pPr>
            <w:r>
              <w:t>szabadság elve</w:t>
            </w:r>
          </w:p>
          <w:p w:rsidR="00CC0BE7" w:rsidRDefault="00CC0BE7" w:rsidP="001F1FD6">
            <w:pPr>
              <w:ind w:left="1416"/>
            </w:pPr>
            <w:r>
              <w:t>kommunista nevelés</w:t>
            </w:r>
          </w:p>
          <w:p w:rsidR="00CC0BE7" w:rsidRDefault="00CC0BE7" w:rsidP="001F1FD6">
            <w:pPr>
              <w:ind w:left="1416"/>
            </w:pPr>
            <w:r>
              <w:t>konzervativizmus</w:t>
            </w:r>
          </w:p>
          <w:p w:rsidR="00CC0BE7" w:rsidRDefault="00CC0BE7" w:rsidP="001F1FD6">
            <w:pPr>
              <w:ind w:left="1416"/>
            </w:pPr>
            <w:r>
              <w:t>következetesség</w:t>
            </w:r>
          </w:p>
          <w:p w:rsidR="00CC0BE7" w:rsidRDefault="00CC0BE7" w:rsidP="001F1FD6">
            <w:pPr>
              <w:ind w:left="1416"/>
            </w:pPr>
            <w:r>
              <w:t>liberalizmus</w:t>
            </w:r>
          </w:p>
          <w:p w:rsidR="00CC0BE7" w:rsidRDefault="00CC0BE7" w:rsidP="001F1FD6">
            <w:pPr>
              <w:ind w:left="1416"/>
            </w:pPr>
            <w:r>
              <w:t>nacionalista nevelés</w:t>
            </w:r>
          </w:p>
          <w:p w:rsidR="00CC0BE7" w:rsidRDefault="00CC0BE7" w:rsidP="001F1FD6">
            <w:pPr>
              <w:ind w:left="1416"/>
            </w:pPr>
            <w:r>
              <w:t>pragmatizmus</w:t>
            </w:r>
          </w:p>
          <w:p w:rsidR="00CC0BE7" w:rsidRDefault="00CC0BE7" w:rsidP="0000577E">
            <w:pPr>
              <w:ind w:left="1416"/>
            </w:pPr>
            <w:r>
              <w:t>soviniszta nevelés</w:t>
            </w:r>
          </w:p>
          <w:p w:rsidR="0000577E" w:rsidRDefault="0000577E" w:rsidP="0000577E">
            <w:pPr>
              <w:ind w:left="1416"/>
            </w:pPr>
            <w:r>
              <w:t>tekintély</w:t>
            </w:r>
          </w:p>
        </w:tc>
      </w:tr>
      <w:tr w:rsidR="00CC0BE7" w:rsidTr="00020466">
        <w:tc>
          <w:tcPr>
            <w:tcW w:w="9212" w:type="dxa"/>
          </w:tcPr>
          <w:p w:rsidR="00CC0BE7" w:rsidRDefault="00CC0BE7" w:rsidP="00020466">
            <w:r>
              <w:t>Nevelési eszköz</w:t>
            </w:r>
          </w:p>
          <w:p w:rsidR="0044084D" w:rsidRPr="0044084D" w:rsidRDefault="0044084D" w:rsidP="00020466">
            <w:pPr>
              <w:rPr>
                <w:i/>
              </w:rPr>
            </w:pPr>
            <w:r>
              <w:lastRenderedPageBreak/>
              <w:tab/>
              <w:t>M:</w:t>
            </w:r>
            <w:r>
              <w:tab/>
            </w:r>
            <w:r>
              <w:rPr>
                <w:i/>
              </w:rPr>
              <w:t xml:space="preserve">Olyan tényező, eljárás vagy tárgyi technikai kellék, amelynek felhasználásával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nevelési hatást fejtünk ki.</w:t>
            </w:r>
          </w:p>
          <w:p w:rsidR="00E76552" w:rsidRDefault="00E76552" w:rsidP="00E76552">
            <w:pPr>
              <w:ind w:left="708"/>
            </w:pPr>
            <w:r>
              <w:t>A:</w:t>
            </w:r>
            <w:r>
              <w:tab/>
              <w:t>büntetés</w:t>
            </w:r>
          </w:p>
          <w:p w:rsidR="00E76552" w:rsidRDefault="00E76552" w:rsidP="00E76552">
            <w:pPr>
              <w:ind w:left="1416"/>
            </w:pPr>
            <w:r>
              <w:t>dicséret</w:t>
            </w:r>
          </w:p>
          <w:p w:rsidR="00E76552" w:rsidRDefault="00E76552" w:rsidP="00E76552">
            <w:pPr>
              <w:ind w:left="1416"/>
            </w:pPr>
            <w:r>
              <w:t>egyéni bánásmód</w:t>
            </w:r>
          </w:p>
          <w:p w:rsidR="00E76552" w:rsidRDefault="00E76552" w:rsidP="00E76552">
            <w:pPr>
              <w:ind w:left="1416"/>
            </w:pPr>
            <w:r>
              <w:t>kettős nevelés</w:t>
            </w:r>
          </w:p>
          <w:p w:rsidR="00E76552" w:rsidRDefault="00E76552" w:rsidP="00E76552">
            <w:pPr>
              <w:ind w:left="1416"/>
            </w:pPr>
            <w:r>
              <w:t>testi fenyítés</w:t>
            </w:r>
          </w:p>
          <w:p w:rsidR="00E76552" w:rsidRDefault="00E76552" w:rsidP="00E76552">
            <w:pPr>
              <w:ind w:left="1416"/>
            </w:pPr>
            <w:r>
              <w:t>egyéni korrekció</w:t>
            </w:r>
          </w:p>
        </w:tc>
      </w:tr>
      <w:tr w:rsidR="00CC0BE7" w:rsidTr="00020466">
        <w:tc>
          <w:tcPr>
            <w:tcW w:w="9212" w:type="dxa"/>
          </w:tcPr>
          <w:p w:rsidR="00CC0BE7" w:rsidRDefault="00CC0BE7" w:rsidP="00020466">
            <w:r>
              <w:lastRenderedPageBreak/>
              <w:t>Nevelési eszmény</w:t>
            </w:r>
          </w:p>
          <w:p w:rsidR="00477E0D" w:rsidRPr="00477E0D" w:rsidRDefault="00477E0D" w:rsidP="00020466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Elgondolás a tökéletes emberről, amely a pedagógiában kettős, szorosan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egybefüggő funkciót tölt be. Egyrészt alapot ad a nevelés általános céljainak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meghatározásához, másrészt a nevelés alanyai számára kijelölheti az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önfejlesztés irányát.</w:t>
            </w:r>
          </w:p>
          <w:p w:rsidR="00CC0BE7" w:rsidRDefault="00CC0BE7" w:rsidP="00020466">
            <w:r>
              <w:tab/>
              <w:t>A:</w:t>
            </w:r>
            <w:r>
              <w:tab/>
              <w:t>életideál</w:t>
            </w:r>
          </w:p>
          <w:p w:rsidR="00CC0BE7" w:rsidRDefault="00CC0BE7" w:rsidP="00CC0BE7">
            <w:pPr>
              <w:ind w:left="1416"/>
            </w:pPr>
            <w:r>
              <w:t>erkölcsi norma</w:t>
            </w:r>
          </w:p>
          <w:p w:rsidR="00CC0BE7" w:rsidRDefault="00CC0BE7" w:rsidP="00CC0BE7">
            <w:pPr>
              <w:ind w:left="1416"/>
            </w:pPr>
            <w:r>
              <w:t>eszménykép</w:t>
            </w:r>
          </w:p>
          <w:p w:rsidR="00CC0BE7" w:rsidRDefault="00CC0BE7" w:rsidP="00CC0BE7">
            <w:pPr>
              <w:ind w:left="1416"/>
            </w:pPr>
            <w:r>
              <w:t xml:space="preserve">pedagógiai ideál  </w:t>
            </w:r>
          </w:p>
          <w:p w:rsidR="00CC0BE7" w:rsidRDefault="00CC0BE7" w:rsidP="00CC0BE7">
            <w:pPr>
              <w:ind w:left="1416"/>
            </w:pPr>
            <w:r>
              <w:t>példakép</w:t>
            </w:r>
          </w:p>
        </w:tc>
      </w:tr>
      <w:tr w:rsidR="00CC0BE7" w:rsidTr="00020466">
        <w:tc>
          <w:tcPr>
            <w:tcW w:w="9212" w:type="dxa"/>
          </w:tcPr>
          <w:p w:rsidR="00CC0BE7" w:rsidRDefault="00CC0BE7" w:rsidP="00020466">
            <w:r>
              <w:t>Nevelési környezet</w:t>
            </w:r>
          </w:p>
          <w:p w:rsidR="00CC0BE7" w:rsidRDefault="00CC0BE7" w:rsidP="00745A89">
            <w:r>
              <w:tab/>
              <w:t>A:</w:t>
            </w:r>
            <w:r>
              <w:tab/>
              <w:t xml:space="preserve">bölcsődei nevelés  </w:t>
            </w:r>
          </w:p>
          <w:p w:rsidR="00CC0BE7" w:rsidRDefault="00CC0BE7" w:rsidP="00745A89">
            <w:pPr>
              <w:ind w:left="1416"/>
            </w:pPr>
            <w:r>
              <w:t xml:space="preserve">családi nevelés  </w:t>
            </w:r>
          </w:p>
          <w:p w:rsidR="00CC0BE7" w:rsidRDefault="00CC0BE7" w:rsidP="00745A89">
            <w:pPr>
              <w:ind w:left="1416"/>
            </w:pPr>
            <w:r>
              <w:t xml:space="preserve">családrendszerű nevelés  </w:t>
            </w:r>
          </w:p>
          <w:p w:rsidR="00CC0BE7" w:rsidRDefault="00CC0BE7" w:rsidP="00745A89">
            <w:pPr>
              <w:ind w:left="1416"/>
            </w:pPr>
            <w:r>
              <w:t xml:space="preserve">diákotthoni nevelés  </w:t>
            </w:r>
          </w:p>
          <w:p w:rsidR="00CC0BE7" w:rsidRDefault="00CC0BE7" w:rsidP="00745A89">
            <w:pPr>
              <w:ind w:left="1416"/>
            </w:pPr>
            <w:r>
              <w:t xml:space="preserve">egész napos nevelés  </w:t>
            </w:r>
          </w:p>
          <w:p w:rsidR="00CC0BE7" w:rsidRDefault="00CC0BE7" w:rsidP="00745A89">
            <w:pPr>
              <w:ind w:left="1416"/>
            </w:pPr>
            <w:r>
              <w:t xml:space="preserve">inkluzív nevelés  </w:t>
            </w:r>
          </w:p>
          <w:p w:rsidR="00CC0BE7" w:rsidRDefault="00CC0BE7" w:rsidP="00745A89">
            <w:pPr>
              <w:ind w:left="1416"/>
            </w:pPr>
            <w:r>
              <w:t xml:space="preserve">integrált nevelés  </w:t>
            </w:r>
          </w:p>
          <w:p w:rsidR="00CC0BE7" w:rsidRDefault="00CC0BE7" w:rsidP="00745A89">
            <w:pPr>
              <w:ind w:left="1416"/>
            </w:pPr>
            <w:r>
              <w:t xml:space="preserve">intézeti nevelés  </w:t>
            </w:r>
          </w:p>
          <w:p w:rsidR="00CC0BE7" w:rsidRDefault="00CC0BE7" w:rsidP="00745A89">
            <w:pPr>
              <w:ind w:left="1416"/>
            </w:pPr>
            <w:r>
              <w:t xml:space="preserve">iskolai nevelés  </w:t>
            </w:r>
          </w:p>
          <w:p w:rsidR="00CC0BE7" w:rsidRDefault="00CC0BE7" w:rsidP="00745A89">
            <w:pPr>
              <w:ind w:left="1416"/>
            </w:pPr>
            <w:r>
              <w:t>iskolán kívüli nevelés</w:t>
            </w:r>
          </w:p>
          <w:p w:rsidR="00C86FB0" w:rsidRDefault="00CC0BE7" w:rsidP="00745A89">
            <w:pPr>
              <w:ind w:left="1416"/>
            </w:pPr>
            <w:r>
              <w:t>javító nevelés</w:t>
            </w:r>
          </w:p>
          <w:p w:rsidR="00CC0BE7" w:rsidRDefault="00C86FB0" w:rsidP="00745A89">
            <w:pPr>
              <w:ind w:left="1416"/>
            </w:pPr>
            <w:r>
              <w:t>koedukáció</w:t>
            </w:r>
            <w:r w:rsidR="00CC0BE7">
              <w:t xml:space="preserve">  </w:t>
            </w:r>
          </w:p>
          <w:p w:rsidR="00CC0BE7" w:rsidRDefault="00CC0BE7" w:rsidP="00745A89">
            <w:pPr>
              <w:ind w:left="1416"/>
            </w:pPr>
            <w:r>
              <w:t xml:space="preserve">kollégiumi nevelés  </w:t>
            </w:r>
          </w:p>
          <w:p w:rsidR="00CC0BE7" w:rsidRDefault="00CC0BE7" w:rsidP="00745A89">
            <w:pPr>
              <w:ind w:left="1416"/>
            </w:pPr>
            <w:r>
              <w:t xml:space="preserve">multikulturális nevelés </w:t>
            </w:r>
          </w:p>
          <w:p w:rsidR="00CC0BE7" w:rsidRDefault="00CC0BE7" w:rsidP="00745A89">
            <w:pPr>
              <w:ind w:left="1416"/>
            </w:pPr>
            <w:r>
              <w:t>napközi otthoni nevelés</w:t>
            </w:r>
          </w:p>
          <w:p w:rsidR="00CC0BE7" w:rsidRDefault="00CC0BE7" w:rsidP="00745A89">
            <w:pPr>
              <w:ind w:left="1416"/>
            </w:pPr>
            <w:r>
              <w:t xml:space="preserve">nemzetiségi nevelés </w:t>
            </w:r>
          </w:p>
          <w:p w:rsidR="00CC0BE7" w:rsidRDefault="00CC0BE7" w:rsidP="00745A89">
            <w:pPr>
              <w:ind w:left="1416"/>
            </w:pPr>
            <w:r>
              <w:t xml:space="preserve">nevelőotthoni nevelés </w:t>
            </w:r>
          </w:p>
          <w:p w:rsidR="00CC0BE7" w:rsidRDefault="00CC0BE7" w:rsidP="00745A89">
            <w:pPr>
              <w:ind w:left="1416"/>
            </w:pPr>
            <w:r>
              <w:t xml:space="preserve">óvodai nevelés </w:t>
            </w:r>
          </w:p>
          <w:p w:rsidR="00CC0BE7" w:rsidRDefault="00CC0BE7" w:rsidP="00745A89">
            <w:pPr>
              <w:ind w:left="1416"/>
            </w:pPr>
            <w:r>
              <w:t xml:space="preserve">tanórán kívüli nevelés  </w:t>
            </w:r>
          </w:p>
        </w:tc>
      </w:tr>
      <w:tr w:rsidR="00CC0BE7" w:rsidTr="00020466">
        <w:tc>
          <w:tcPr>
            <w:tcW w:w="9212" w:type="dxa"/>
          </w:tcPr>
          <w:p w:rsidR="00CC0BE7" w:rsidRDefault="00CC0BE7" w:rsidP="00020466">
            <w:r>
              <w:t>Nevelési módszer</w:t>
            </w:r>
          </w:p>
          <w:p w:rsidR="009F460A" w:rsidRPr="009F460A" w:rsidRDefault="009F460A" w:rsidP="00020466">
            <w:pPr>
              <w:rPr>
                <w:i/>
              </w:rPr>
            </w:pPr>
            <w:r>
              <w:tab/>
              <w:t>M:</w:t>
            </w:r>
            <w:r>
              <w:tab/>
            </w:r>
            <w:r>
              <w:rPr>
                <w:i/>
              </w:rPr>
              <w:t xml:space="preserve">Olyan eljárások, amelyek a nevelési hatások irányításával és hatékonyságuk 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fokozásával érvényesítik személyiségformáló nevelési funkciójukat.</w:t>
            </w:r>
          </w:p>
          <w:p w:rsidR="00E76552" w:rsidRDefault="00CC0BE7" w:rsidP="00E76552">
            <w:r>
              <w:tab/>
            </w:r>
            <w:r w:rsidR="00E76552">
              <w:t>A:</w:t>
            </w:r>
            <w:r w:rsidR="00E76552">
              <w:tab/>
              <w:t>következetesség</w:t>
            </w:r>
          </w:p>
          <w:p w:rsidR="00E76552" w:rsidRDefault="00E76552" w:rsidP="00E76552">
            <w:pPr>
              <w:ind w:left="1416"/>
            </w:pPr>
            <w:r>
              <w:t>tekintélyelvű nevelés</w:t>
            </w:r>
          </w:p>
          <w:p w:rsidR="00E76552" w:rsidRDefault="00E76552" w:rsidP="00E76552">
            <w:pPr>
              <w:ind w:left="1416"/>
            </w:pPr>
            <w:r>
              <w:t>demokratizmus</w:t>
            </w:r>
          </w:p>
          <w:p w:rsidR="00E76552" w:rsidRDefault="00E76552" w:rsidP="00E76552">
            <w:pPr>
              <w:ind w:left="1416"/>
            </w:pPr>
            <w:r>
              <w:t>szabad nevelés</w:t>
            </w:r>
          </w:p>
          <w:p w:rsidR="00CC0BE7" w:rsidRDefault="00F96A17" w:rsidP="009F460A">
            <w:pPr>
              <w:ind w:left="1416"/>
            </w:pPr>
            <w:r>
              <w:t>közvetett nevelés</w:t>
            </w:r>
          </w:p>
        </w:tc>
      </w:tr>
      <w:tr w:rsidR="00CC0BE7" w:rsidTr="00020466">
        <w:tc>
          <w:tcPr>
            <w:tcW w:w="9212" w:type="dxa"/>
          </w:tcPr>
          <w:p w:rsidR="00CC0BE7" w:rsidRDefault="00CC0BE7" w:rsidP="00020466">
            <w:r>
              <w:t>Nevelési program</w:t>
            </w:r>
          </w:p>
          <w:p w:rsidR="00CC0BE7" w:rsidRDefault="00CC0BE7" w:rsidP="00020466">
            <w:r>
              <w:tab/>
              <w:t>A:</w:t>
            </w:r>
            <w:r>
              <w:tab/>
              <w:t>egyéni nevelési program</w:t>
            </w:r>
          </w:p>
        </w:tc>
      </w:tr>
      <w:tr w:rsidR="00CC0BE7" w:rsidTr="00020466">
        <w:tc>
          <w:tcPr>
            <w:tcW w:w="9212" w:type="dxa"/>
          </w:tcPr>
          <w:p w:rsidR="00CC0BE7" w:rsidRDefault="00CC0BE7" w:rsidP="00020466">
            <w:r>
              <w:t>Nevelési rendszer</w:t>
            </w:r>
          </w:p>
          <w:p w:rsidR="00A966FE" w:rsidRDefault="00A966FE" w:rsidP="000445B2">
            <w:pPr>
              <w:ind w:left="708"/>
            </w:pPr>
            <w:r>
              <w:t>M:</w:t>
            </w:r>
            <w:r>
              <w:tab/>
            </w:r>
            <w:r w:rsidRPr="00A966FE">
              <w:rPr>
                <w:i/>
              </w:rPr>
              <w:t xml:space="preserve">A nevelési tényezők meghatározott szervezési és működési elvek szerinti </w:t>
            </w:r>
            <w:r w:rsidRPr="00A966FE">
              <w:rPr>
                <w:i/>
              </w:rPr>
              <w:lastRenderedPageBreak/>
              <w:tab/>
              <w:t>integrálódása</w:t>
            </w:r>
            <w:r>
              <w:rPr>
                <w:i/>
              </w:rPr>
              <w:t>.</w:t>
            </w:r>
          </w:p>
          <w:p w:rsidR="00CC0BE7" w:rsidRDefault="00A966FE" w:rsidP="00B3402F">
            <w:r>
              <w:tab/>
              <w:t>X:</w:t>
            </w:r>
            <w:r>
              <w:tab/>
              <w:t>pedagógiai irányzat</w:t>
            </w:r>
            <w:bookmarkStart w:id="0" w:name="_GoBack"/>
            <w:bookmarkEnd w:id="0"/>
          </w:p>
        </w:tc>
      </w:tr>
    </w:tbl>
    <w:p w:rsidR="00020466" w:rsidRPr="00020466" w:rsidRDefault="00020466" w:rsidP="00020466"/>
    <w:sectPr w:rsidR="00020466" w:rsidRPr="00020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66"/>
    <w:rsid w:val="0000577E"/>
    <w:rsid w:val="00016860"/>
    <w:rsid w:val="00020466"/>
    <w:rsid w:val="000445B2"/>
    <w:rsid w:val="000739F8"/>
    <w:rsid w:val="000755BB"/>
    <w:rsid w:val="000D484C"/>
    <w:rsid w:val="001C7E06"/>
    <w:rsid w:val="001F1FD6"/>
    <w:rsid w:val="0028397F"/>
    <w:rsid w:val="0029196F"/>
    <w:rsid w:val="002F74C4"/>
    <w:rsid w:val="00324643"/>
    <w:rsid w:val="00336F72"/>
    <w:rsid w:val="003A61ED"/>
    <w:rsid w:val="003F3E34"/>
    <w:rsid w:val="00424286"/>
    <w:rsid w:val="004379F7"/>
    <w:rsid w:val="0044084D"/>
    <w:rsid w:val="00465E41"/>
    <w:rsid w:val="00477E0D"/>
    <w:rsid w:val="004E1E9B"/>
    <w:rsid w:val="004F49F5"/>
    <w:rsid w:val="00542D92"/>
    <w:rsid w:val="0069161C"/>
    <w:rsid w:val="006B5C35"/>
    <w:rsid w:val="00716862"/>
    <w:rsid w:val="00725BA8"/>
    <w:rsid w:val="00745A89"/>
    <w:rsid w:val="00753E53"/>
    <w:rsid w:val="00771522"/>
    <w:rsid w:val="00773FCD"/>
    <w:rsid w:val="007D090B"/>
    <w:rsid w:val="007D424A"/>
    <w:rsid w:val="00847DFA"/>
    <w:rsid w:val="008556DF"/>
    <w:rsid w:val="00875C73"/>
    <w:rsid w:val="008A6A3F"/>
    <w:rsid w:val="008A6F08"/>
    <w:rsid w:val="008B4222"/>
    <w:rsid w:val="00996424"/>
    <w:rsid w:val="009F460A"/>
    <w:rsid w:val="00A04DB0"/>
    <w:rsid w:val="00A966FE"/>
    <w:rsid w:val="00B27D2F"/>
    <w:rsid w:val="00B3402F"/>
    <w:rsid w:val="00B95858"/>
    <w:rsid w:val="00BC3B00"/>
    <w:rsid w:val="00C025E0"/>
    <w:rsid w:val="00C06C04"/>
    <w:rsid w:val="00C6714F"/>
    <w:rsid w:val="00C86FB0"/>
    <w:rsid w:val="00CA6CCC"/>
    <w:rsid w:val="00CC0BE7"/>
    <w:rsid w:val="00D263E2"/>
    <w:rsid w:val="00D670A6"/>
    <w:rsid w:val="00DC46B9"/>
    <w:rsid w:val="00DC5D51"/>
    <w:rsid w:val="00E14AAA"/>
    <w:rsid w:val="00E76552"/>
    <w:rsid w:val="00E919E1"/>
    <w:rsid w:val="00F0642A"/>
    <w:rsid w:val="00F57816"/>
    <w:rsid w:val="00F6424A"/>
    <w:rsid w:val="00F72E93"/>
    <w:rsid w:val="00F96A17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020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020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F0434-BAF1-4106-863C-F223B45F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652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56</cp:revision>
  <dcterms:created xsi:type="dcterms:W3CDTF">2018-07-11T12:36:00Z</dcterms:created>
  <dcterms:modified xsi:type="dcterms:W3CDTF">2018-09-27T11:37:00Z</dcterms:modified>
</cp:coreProperties>
</file>