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4F4C" w:rsidRPr="009201E8" w:rsidRDefault="009201E8" w:rsidP="009201E8">
      <w:pPr>
        <w:jc w:val="center"/>
        <w:rPr>
          <w:b/>
        </w:rPr>
      </w:pPr>
      <w:proofErr w:type="spellStart"/>
      <w:r w:rsidRPr="009201E8">
        <w:rPr>
          <w:b/>
        </w:rPr>
        <w:t>Tárgyszómegbeszélés</w:t>
      </w:r>
      <w:proofErr w:type="spellEnd"/>
    </w:p>
    <w:p w:rsidR="009201E8" w:rsidRPr="009201E8" w:rsidRDefault="009201E8" w:rsidP="009201E8">
      <w:pPr>
        <w:jc w:val="center"/>
        <w:rPr>
          <w:b/>
        </w:rPr>
      </w:pPr>
      <w:r w:rsidRPr="009201E8">
        <w:rPr>
          <w:b/>
        </w:rPr>
        <w:t>2018. 06. 18.</w:t>
      </w:r>
    </w:p>
    <w:p w:rsidR="009201E8" w:rsidRDefault="009201E8"/>
    <w:p w:rsidR="009201E8" w:rsidRDefault="009201E8">
      <w:pPr>
        <w:rPr>
          <w:b/>
        </w:rPr>
      </w:pPr>
      <w:r w:rsidRPr="009201E8">
        <w:rPr>
          <w:b/>
        </w:rPr>
        <w:t>63</w:t>
      </w:r>
      <w:r w:rsidRPr="009201E8">
        <w:rPr>
          <w:b/>
        </w:rPr>
        <w:tab/>
        <w:t>Gyógypedagógia</w:t>
      </w:r>
    </w:p>
    <w:p w:rsidR="009201E8" w:rsidRDefault="009201E8">
      <w:pPr>
        <w:rPr>
          <w:b/>
        </w:rPr>
      </w:pPr>
    </w:p>
    <w:p w:rsidR="009201E8" w:rsidRDefault="009201E8">
      <w:pPr>
        <w:rPr>
          <w:u w:val="single"/>
        </w:rPr>
      </w:pPr>
      <w:r w:rsidRPr="009201E8">
        <w:rPr>
          <w:u w:val="single"/>
        </w:rPr>
        <w:t>Új tárgyszó:</w:t>
      </w:r>
    </w:p>
    <w:p w:rsidR="009201E8" w:rsidRDefault="009201E8">
      <w:pPr>
        <w:rPr>
          <w:u w:val="single"/>
        </w:rPr>
      </w:pPr>
    </w:p>
    <w:p w:rsidR="009201E8" w:rsidRDefault="009201E8">
      <w:r>
        <w:t xml:space="preserve">Integrált nevelés </w:t>
      </w:r>
      <w:r>
        <w:tab/>
        <w:t>43</w:t>
      </w:r>
    </w:p>
    <w:p w:rsidR="009201E8" w:rsidRDefault="009201E8">
      <w:r>
        <w:t>Értelmi fogyatékosság</w:t>
      </w:r>
      <w:r>
        <w:tab/>
        <w:t>63</w:t>
      </w:r>
    </w:p>
    <w:p w:rsidR="009201E8" w:rsidRDefault="009201E8">
      <w:r>
        <w:t>Hallási fogyatékosság</w:t>
      </w:r>
      <w:r>
        <w:tab/>
        <w:t>63</w:t>
      </w:r>
    </w:p>
    <w:p w:rsidR="009201E8" w:rsidRDefault="009201E8">
      <w:r>
        <w:t>Érzékszervi és idegrendszeri fogyatékosság</w:t>
      </w:r>
      <w:r>
        <w:tab/>
        <w:t>63</w:t>
      </w:r>
    </w:p>
    <w:p w:rsidR="009201E8" w:rsidRDefault="009201E8">
      <w:r>
        <w:t>Beszédben akadályozottak</w:t>
      </w:r>
      <w:r>
        <w:tab/>
        <w:t>63</w:t>
      </w:r>
    </w:p>
    <w:p w:rsidR="0058372A" w:rsidRDefault="0058372A">
      <w:r>
        <w:t>Diszgráfia</w:t>
      </w:r>
      <w:r>
        <w:tab/>
      </w:r>
      <w:proofErr w:type="gramStart"/>
      <w:r>
        <w:t>63   (</w:t>
      </w:r>
      <w:proofErr w:type="gramEnd"/>
      <w:r>
        <w:t>eddig utaló volt, mostantól tárgyszó)</w:t>
      </w:r>
    </w:p>
    <w:p w:rsidR="009201E8" w:rsidRDefault="009201E8"/>
    <w:p w:rsidR="009201E8" w:rsidRDefault="009201E8">
      <w:pPr>
        <w:rPr>
          <w:u w:val="single"/>
        </w:rPr>
      </w:pPr>
      <w:r w:rsidRPr="009201E8">
        <w:rPr>
          <w:u w:val="single"/>
        </w:rPr>
        <w:t>Utalók</w:t>
      </w:r>
      <w:r>
        <w:rPr>
          <w:u w:val="single"/>
        </w:rPr>
        <w:t>:</w:t>
      </w:r>
    </w:p>
    <w:p w:rsidR="009201E8" w:rsidRDefault="009201E8"/>
    <w:p w:rsidR="009201E8" w:rsidRDefault="009201E8">
      <w:r w:rsidRPr="0058372A">
        <w:rPr>
          <w:i/>
        </w:rPr>
        <w:t xml:space="preserve">Beszédhibások </w:t>
      </w:r>
      <w:r>
        <w:t>Ld. Beszédben akadályozottak</w:t>
      </w:r>
    </w:p>
    <w:p w:rsidR="009201E8" w:rsidRDefault="009201E8">
      <w:r w:rsidRPr="0058372A">
        <w:rPr>
          <w:i/>
        </w:rPr>
        <w:t>Beszédfogyatékosok</w:t>
      </w:r>
      <w:r>
        <w:t xml:space="preserve"> Ld. Beszédben akadályozottak</w:t>
      </w:r>
    </w:p>
    <w:p w:rsidR="0058372A" w:rsidRDefault="0058372A">
      <w:r w:rsidRPr="0058372A">
        <w:rPr>
          <w:i/>
        </w:rPr>
        <w:t>Életvezetés</w:t>
      </w:r>
      <w:r>
        <w:t xml:space="preserve"> Ld. Életmód</w:t>
      </w:r>
    </w:p>
    <w:p w:rsidR="0058372A" w:rsidRDefault="0058372A">
      <w:r>
        <w:rPr>
          <w:i/>
        </w:rPr>
        <w:t xml:space="preserve">Integrált oktatás </w:t>
      </w:r>
      <w:r>
        <w:t>Ld. Integrált nevelés</w:t>
      </w:r>
    </w:p>
    <w:p w:rsidR="0058372A" w:rsidRDefault="0058372A">
      <w:r>
        <w:rPr>
          <w:i/>
        </w:rPr>
        <w:t xml:space="preserve">Oligofrénia </w:t>
      </w:r>
      <w:r>
        <w:t>Ld. Értelmi fogyatékosság</w:t>
      </w:r>
    </w:p>
    <w:p w:rsidR="0058372A" w:rsidRDefault="0058372A">
      <w:r>
        <w:rPr>
          <w:i/>
        </w:rPr>
        <w:t xml:space="preserve">Írászavar </w:t>
      </w:r>
      <w:r>
        <w:t>Ld. Diszgráfia</w:t>
      </w:r>
    </w:p>
    <w:p w:rsidR="0058372A" w:rsidRDefault="0058372A"/>
    <w:p w:rsidR="0058372A" w:rsidRDefault="0058372A">
      <w:pPr>
        <w:rPr>
          <w:u w:val="single"/>
        </w:rPr>
      </w:pPr>
      <w:r w:rsidRPr="0058372A">
        <w:rPr>
          <w:u w:val="single"/>
        </w:rPr>
        <w:t>Törölt tárgyszó:</w:t>
      </w:r>
    </w:p>
    <w:p w:rsidR="0058372A" w:rsidRDefault="0058372A">
      <w:proofErr w:type="spellStart"/>
      <w:r>
        <w:t>Daktilológia</w:t>
      </w:r>
      <w:proofErr w:type="spellEnd"/>
    </w:p>
    <w:p w:rsidR="0058372A" w:rsidRDefault="0058372A">
      <w:r>
        <w:t>Funkcionális zavarok</w:t>
      </w:r>
    </w:p>
    <w:p w:rsidR="0058372A" w:rsidRDefault="0058372A">
      <w:r>
        <w:t>Gyakorló kisegítő iskola</w:t>
      </w:r>
      <w:r w:rsidR="006442B8">
        <w:t xml:space="preserve"> (Használata: gyakorlóiskola@kisegítő </w:t>
      </w:r>
      <w:proofErr w:type="gramStart"/>
      <w:r w:rsidR="006442B8">
        <w:t>iskola )</w:t>
      </w:r>
      <w:proofErr w:type="gramEnd"/>
    </w:p>
    <w:p w:rsidR="006442B8" w:rsidRDefault="006442B8">
      <w:r>
        <w:t>Irreverzibilis rendellenesség</w:t>
      </w:r>
    </w:p>
    <w:p w:rsidR="006442B8" w:rsidRDefault="006442B8">
      <w:r>
        <w:t>Oligofrénia (utaló lesz, Ld. Értelmi fogyatékosság)</w:t>
      </w:r>
    </w:p>
    <w:p w:rsidR="006442B8" w:rsidRDefault="006442B8">
      <w:r>
        <w:t>Írászavar (utaló lesz, ld. Diszgráfia)</w:t>
      </w:r>
    </w:p>
    <w:p w:rsidR="006442B8" w:rsidRDefault="006442B8">
      <w:r>
        <w:t>Értelmező a Pedagógiai kísérés tárgyszóhoz:</w:t>
      </w:r>
    </w:p>
    <w:p w:rsidR="006442B8" w:rsidRDefault="006442B8">
      <w:r>
        <w:lastRenderedPageBreak/>
        <w:tab/>
        <w:t>Felnőtt értelmi fogyatékosok életvezetésének segítése.</w:t>
      </w:r>
    </w:p>
    <w:p w:rsidR="006442B8" w:rsidRDefault="006442B8"/>
    <w:p w:rsidR="006442B8" w:rsidRDefault="006442B8">
      <w:r>
        <w:t xml:space="preserve">Vakok általános iskolája </w:t>
      </w:r>
      <w:r>
        <w:tab/>
        <w:t>222, 63</w:t>
      </w:r>
    </w:p>
    <w:p w:rsidR="006442B8" w:rsidRDefault="006442B8">
      <w:r>
        <w:t>Siketek általános iskolája</w:t>
      </w:r>
      <w:r>
        <w:tab/>
        <w:t>222,63</w:t>
      </w:r>
    </w:p>
    <w:p w:rsidR="006442B8" w:rsidRDefault="006442B8"/>
    <w:p w:rsidR="006442B8" w:rsidRDefault="006442B8">
      <w:r>
        <w:t>Diszlexiás gyermek, diszlexiás tanuló helyett: gyermek@diszlexia</w:t>
      </w:r>
    </w:p>
    <w:p w:rsidR="0076746B" w:rsidRDefault="0076746B" w:rsidP="0076746B">
      <w:r>
        <w:t>értelmi fogyatékosság@</w:t>
      </w:r>
      <w:bookmarkStart w:id="0" w:name="_GoBack"/>
      <w:bookmarkEnd w:id="0"/>
      <w:r>
        <w:t>Down-szindróma</w:t>
      </w:r>
      <w:r>
        <w:tab/>
      </w:r>
    </w:p>
    <w:p w:rsidR="006442B8" w:rsidRDefault="006442B8"/>
    <w:p w:rsidR="006442B8" w:rsidRPr="003C38AE" w:rsidRDefault="006442B8">
      <w:pPr>
        <w:rPr>
          <w:b/>
        </w:rPr>
      </w:pPr>
      <w:r w:rsidRPr="003C38AE">
        <w:rPr>
          <w:b/>
        </w:rPr>
        <w:t>Általános osztályozási megállapodások:</w:t>
      </w:r>
    </w:p>
    <w:p w:rsidR="006442B8" w:rsidRDefault="006442B8" w:rsidP="006442B8">
      <w:pPr>
        <w:pStyle w:val="Listaszerbekezds"/>
        <w:numPr>
          <w:ilvl w:val="0"/>
          <w:numId w:val="1"/>
        </w:numPr>
      </w:pPr>
      <w:r>
        <w:t>modifikátor használatát lehetőleg kerüljük. Ha a jelzős szerkezet használata a téma leírásához feltétlenül szükséges, javasoljuk felvenni a tárgyszójegyzékbe.</w:t>
      </w:r>
    </w:p>
    <w:p w:rsidR="006442B8" w:rsidRDefault="006442B8" w:rsidP="006442B8">
      <w:pPr>
        <w:pStyle w:val="Listaszerbekezds"/>
        <w:numPr>
          <w:ilvl w:val="0"/>
          <w:numId w:val="1"/>
        </w:numPr>
      </w:pPr>
      <w:r>
        <w:t>A tárgyszó lehetőleg a tárgyszójegy</w:t>
      </w:r>
      <w:r w:rsidR="00A33472">
        <w:t>zékből származzon, csak nagyon indokolt esetben használjunk olyan kifejezést, ami nincs a tárgyszójegyzékben. Ilyenkor mindig szerepeljen a fölöttes tárgyszó is.</w:t>
      </w:r>
    </w:p>
    <w:p w:rsidR="00A33472" w:rsidRDefault="00A33472" w:rsidP="006442B8">
      <w:pPr>
        <w:pStyle w:val="Listaszerbekezds"/>
        <w:numPr>
          <w:ilvl w:val="0"/>
          <w:numId w:val="1"/>
        </w:numPr>
      </w:pPr>
      <w:r>
        <w:t xml:space="preserve">A szakcsoportszám használatának célja a téma generikus besorolása. Ezért ne az alkalmazott tárgyszavak összes szakcsoportszámát írjuk rá mechanikusan, hanem maximum 2-3, </w:t>
      </w:r>
      <w:r w:rsidRPr="003C38AE">
        <w:rPr>
          <w:u w:val="single"/>
        </w:rPr>
        <w:t>a témát átfogóan jellemző</w:t>
      </w:r>
      <w:r>
        <w:t xml:space="preserve"> szakcsoportszámot</w:t>
      </w:r>
      <w:r w:rsidR="003C38AE">
        <w:t>.</w:t>
      </w:r>
    </w:p>
    <w:p w:rsidR="003C38AE" w:rsidRDefault="003C38AE" w:rsidP="006442B8">
      <w:pPr>
        <w:pStyle w:val="Listaszerbekezds"/>
        <w:numPr>
          <w:ilvl w:val="0"/>
          <w:numId w:val="1"/>
        </w:numPr>
      </w:pPr>
      <w:r>
        <w:t>A felhasználói célcsoport mezőbe is a tárgyszójegyzékből származó tárgyszavak kerüljenek!</w:t>
      </w:r>
    </w:p>
    <w:p w:rsidR="006442B8" w:rsidRPr="0058372A" w:rsidRDefault="006442B8"/>
    <w:sectPr w:rsidR="006442B8" w:rsidRPr="005837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405412"/>
    <w:multiLevelType w:val="hybridMultilevel"/>
    <w:tmpl w:val="81FE4BD2"/>
    <w:lvl w:ilvl="0" w:tplc="7C9019F0">
      <w:start w:val="63"/>
      <w:numFmt w:val="bullet"/>
      <w:lvlText w:val="-"/>
      <w:lvlJc w:val="left"/>
      <w:pPr>
        <w:ind w:left="1065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1E8"/>
    <w:rsid w:val="003C38AE"/>
    <w:rsid w:val="0058372A"/>
    <w:rsid w:val="006442B8"/>
    <w:rsid w:val="006B4F4C"/>
    <w:rsid w:val="0076746B"/>
    <w:rsid w:val="009201E8"/>
    <w:rsid w:val="00A3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4CAD15-44EB-4386-A162-C79F1B2AB0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442B8"/>
    <w:pPr>
      <w:ind w:left="720"/>
      <w:contextualSpacing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7674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674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217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</dc:creator>
  <cp:keywords/>
  <dc:description/>
  <cp:lastModifiedBy>Mari</cp:lastModifiedBy>
  <cp:revision>2</cp:revision>
  <cp:lastPrinted>2018-06-18T12:45:00Z</cp:lastPrinted>
  <dcterms:created xsi:type="dcterms:W3CDTF">2018-06-18T11:45:00Z</dcterms:created>
  <dcterms:modified xsi:type="dcterms:W3CDTF">2018-06-18T12:52:00Z</dcterms:modified>
</cp:coreProperties>
</file>